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20" w:rsidRPr="00DC34FC" w:rsidRDefault="009E4820">
      <w:pPr>
        <w:pStyle w:val="Ttulo1"/>
        <w:rPr>
          <w:sz w:val="22"/>
          <w:szCs w:val="22"/>
          <w:u w:val="none"/>
        </w:rPr>
      </w:pPr>
      <w:r w:rsidRPr="00DC34FC">
        <w:rPr>
          <w:sz w:val="22"/>
          <w:szCs w:val="22"/>
          <w:u w:val="none"/>
        </w:rPr>
        <w:t>PROGRAMA</w:t>
      </w:r>
    </w:p>
    <w:p w:rsidR="009E4820" w:rsidRPr="00437D96" w:rsidRDefault="009E4820" w:rsidP="00437D96">
      <w:pPr>
        <w:jc w:val="both"/>
        <w:rPr>
          <w:b/>
          <w:szCs w:val="24"/>
          <w:lang w:val="es-AR"/>
        </w:rPr>
      </w:pPr>
      <w:r w:rsidRPr="00437D96">
        <w:rPr>
          <w:b/>
          <w:szCs w:val="24"/>
          <w:bdr w:val="single" w:sz="4" w:space="0" w:color="auto"/>
          <w:lang w:val="es-AR"/>
        </w:rPr>
        <w:t xml:space="preserve">         </w:t>
      </w:r>
    </w:p>
    <w:p w:rsidR="009E4820" w:rsidRPr="00DC34FC" w:rsidRDefault="009E4820" w:rsidP="009C4816">
      <w:pPr>
        <w:jc w:val="both"/>
        <w:rPr>
          <w:sz w:val="22"/>
          <w:szCs w:val="22"/>
          <w:u w:val="single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562"/>
        <w:gridCol w:w="574"/>
        <w:gridCol w:w="209"/>
        <w:gridCol w:w="209"/>
        <w:gridCol w:w="535"/>
        <w:gridCol w:w="360"/>
        <w:gridCol w:w="227"/>
        <w:gridCol w:w="765"/>
        <w:gridCol w:w="523"/>
        <w:gridCol w:w="1401"/>
        <w:gridCol w:w="1363"/>
        <w:gridCol w:w="2284"/>
      </w:tblGrid>
      <w:tr w:rsidR="009E4820" w:rsidRPr="00DC34FC" w:rsidTr="009C4816">
        <w:trPr>
          <w:cantSplit/>
          <w:trHeight w:val="454"/>
        </w:trPr>
        <w:tc>
          <w:tcPr>
            <w:tcW w:w="749" w:type="pct"/>
            <w:gridSpan w:val="2"/>
            <w:shd w:val="clear" w:color="auto" w:fill="E0E0E0"/>
            <w:vAlign w:val="center"/>
          </w:tcPr>
          <w:p w:rsidR="009E4820" w:rsidRPr="00DC34FC" w:rsidRDefault="009E4820" w:rsidP="002D5EF5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CARRERA:</w:t>
            </w:r>
          </w:p>
        </w:tc>
        <w:tc>
          <w:tcPr>
            <w:tcW w:w="4251" w:type="pct"/>
            <w:gridSpan w:val="11"/>
            <w:vAlign w:val="center"/>
          </w:tcPr>
          <w:p w:rsidR="009E4820" w:rsidRPr="00DC34FC" w:rsidRDefault="00136A35" w:rsidP="002D5EF5">
            <w:pPr>
              <w:rPr>
                <w:szCs w:val="22"/>
              </w:rPr>
            </w:pPr>
            <w:r>
              <w:rPr>
                <w:szCs w:val="22"/>
              </w:rPr>
              <w:t>Psicología y Psicopedagogía</w:t>
            </w:r>
          </w:p>
        </w:tc>
      </w:tr>
      <w:tr w:rsidR="009E4820" w:rsidRPr="00DC34FC" w:rsidTr="002D5EF5">
        <w:trPr>
          <w:cantSplit/>
          <w:trHeight w:val="454"/>
        </w:trPr>
        <w:tc>
          <w:tcPr>
            <w:tcW w:w="1698" w:type="pct"/>
            <w:gridSpan w:val="7"/>
            <w:shd w:val="clear" w:color="auto" w:fill="E0E0E0"/>
            <w:vAlign w:val="center"/>
          </w:tcPr>
          <w:p w:rsidR="009E4820" w:rsidRPr="00DC34FC" w:rsidRDefault="009E4820" w:rsidP="002D5EF5">
            <w:pPr>
              <w:rPr>
                <w:b/>
                <w:szCs w:val="22"/>
              </w:rPr>
            </w:pPr>
            <w:r w:rsidRPr="00DC34FC">
              <w:rPr>
                <w:b/>
                <w:sz w:val="22"/>
                <w:szCs w:val="22"/>
              </w:rPr>
              <w:t>ACTIVIDAD CURRICULAR:</w:t>
            </w:r>
          </w:p>
        </w:tc>
        <w:tc>
          <w:tcPr>
            <w:tcW w:w="3302" w:type="pct"/>
            <w:gridSpan w:val="6"/>
            <w:vAlign w:val="center"/>
          </w:tcPr>
          <w:p w:rsidR="009E4820" w:rsidRPr="00DC34FC" w:rsidRDefault="00136A35" w:rsidP="002D5EF5">
            <w:pPr>
              <w:rPr>
                <w:szCs w:val="22"/>
              </w:rPr>
            </w:pPr>
            <w:r>
              <w:rPr>
                <w:szCs w:val="22"/>
              </w:rPr>
              <w:t>Psicosociología del hombre actual</w:t>
            </w:r>
          </w:p>
        </w:tc>
      </w:tr>
      <w:tr w:rsidR="009E4820" w:rsidRPr="00DC34FC" w:rsidTr="009C4816">
        <w:trPr>
          <w:cantSplit/>
          <w:trHeight w:val="454"/>
        </w:trPr>
        <w:tc>
          <w:tcPr>
            <w:tcW w:w="1038" w:type="pct"/>
            <w:gridSpan w:val="3"/>
            <w:shd w:val="clear" w:color="auto" w:fill="E0E0E0"/>
            <w:vAlign w:val="center"/>
          </w:tcPr>
          <w:p w:rsidR="009E4820" w:rsidRPr="00DC34FC" w:rsidRDefault="009E4820" w:rsidP="002D5EF5">
            <w:pPr>
              <w:rPr>
                <w:b/>
                <w:szCs w:val="22"/>
              </w:rPr>
            </w:pPr>
            <w:r w:rsidRPr="00DC34FC">
              <w:rPr>
                <w:b/>
                <w:sz w:val="22"/>
                <w:szCs w:val="22"/>
              </w:rPr>
              <w:t xml:space="preserve">CÁTEDRA:  </w:t>
            </w:r>
          </w:p>
        </w:tc>
        <w:tc>
          <w:tcPr>
            <w:tcW w:w="3962" w:type="pct"/>
            <w:gridSpan w:val="10"/>
            <w:vAlign w:val="center"/>
          </w:tcPr>
          <w:p w:rsidR="009E4820" w:rsidRPr="00DC34FC" w:rsidRDefault="00136A35" w:rsidP="002D5EF5">
            <w:pPr>
              <w:rPr>
                <w:szCs w:val="22"/>
              </w:rPr>
            </w:pPr>
            <w:r>
              <w:rPr>
                <w:szCs w:val="22"/>
              </w:rPr>
              <w:t>Lic. Oliva Yanina</w:t>
            </w:r>
          </w:p>
        </w:tc>
      </w:tr>
      <w:tr w:rsidR="009E4820" w:rsidRPr="00DC34FC" w:rsidTr="002D5EF5">
        <w:trPr>
          <w:gridAfter w:val="2"/>
          <w:wAfter w:w="1835" w:type="pct"/>
          <w:cantSplit/>
          <w:trHeight w:val="454"/>
        </w:trPr>
        <w:tc>
          <w:tcPr>
            <w:tcW w:w="1248" w:type="pct"/>
            <w:gridSpan w:val="5"/>
            <w:shd w:val="clear" w:color="auto" w:fill="E0E0E0"/>
            <w:vAlign w:val="center"/>
          </w:tcPr>
          <w:p w:rsidR="009E4820" w:rsidRPr="00DC34FC" w:rsidRDefault="009E4820" w:rsidP="002D5EF5">
            <w:pPr>
              <w:rPr>
                <w:b/>
                <w:szCs w:val="22"/>
              </w:rPr>
            </w:pPr>
            <w:r w:rsidRPr="00DC34FC">
              <w:rPr>
                <w:b/>
                <w:sz w:val="22"/>
                <w:szCs w:val="22"/>
              </w:rPr>
              <w:t>TOTAL DE HS/SEM.:</w:t>
            </w:r>
          </w:p>
        </w:tc>
        <w:tc>
          <w:tcPr>
            <w:tcW w:w="564" w:type="pct"/>
            <w:gridSpan w:val="3"/>
            <w:vAlign w:val="center"/>
          </w:tcPr>
          <w:p w:rsidR="009E4820" w:rsidRPr="00DC34FC" w:rsidRDefault="0097359F" w:rsidP="002D5EF5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648" w:type="pct"/>
            <w:gridSpan w:val="2"/>
            <w:shd w:val="clear" w:color="auto" w:fill="E6E6E6"/>
            <w:vAlign w:val="center"/>
          </w:tcPr>
          <w:p w:rsidR="009E4820" w:rsidRPr="00DC34FC" w:rsidRDefault="009E4820" w:rsidP="002D5EF5">
            <w:pPr>
              <w:rPr>
                <w:szCs w:val="22"/>
              </w:rPr>
            </w:pPr>
            <w:r w:rsidRPr="00DC34FC">
              <w:rPr>
                <w:b/>
                <w:sz w:val="22"/>
                <w:szCs w:val="22"/>
              </w:rPr>
              <w:t>TOTAL HS</w:t>
            </w:r>
          </w:p>
        </w:tc>
        <w:tc>
          <w:tcPr>
            <w:tcW w:w="705" w:type="pct"/>
            <w:vAlign w:val="center"/>
          </w:tcPr>
          <w:p w:rsidR="009E4820" w:rsidRPr="00DC34FC" w:rsidRDefault="0097359F" w:rsidP="002D5EF5">
            <w:pPr>
              <w:rPr>
                <w:szCs w:val="22"/>
              </w:rPr>
            </w:pPr>
            <w:r>
              <w:rPr>
                <w:szCs w:val="22"/>
              </w:rPr>
              <w:t>72</w:t>
            </w:r>
          </w:p>
        </w:tc>
      </w:tr>
      <w:tr w:rsidR="009E4820" w:rsidRPr="00DC34FC" w:rsidTr="009C4816">
        <w:trPr>
          <w:cantSplit/>
          <w:trHeight w:val="454"/>
        </w:trPr>
        <w:tc>
          <w:tcPr>
            <w:tcW w:w="466" w:type="pct"/>
            <w:shd w:val="clear" w:color="auto" w:fill="E0E0E0"/>
            <w:vAlign w:val="center"/>
          </w:tcPr>
          <w:p w:rsidR="009E4820" w:rsidRPr="00DC34FC" w:rsidRDefault="009E4820" w:rsidP="002D5EF5">
            <w:pPr>
              <w:rPr>
                <w:b/>
                <w:szCs w:val="22"/>
              </w:rPr>
            </w:pPr>
            <w:r w:rsidRPr="00DC34FC">
              <w:rPr>
                <w:b/>
                <w:sz w:val="22"/>
                <w:szCs w:val="22"/>
              </w:rPr>
              <w:t>SEDE:</w:t>
            </w:r>
          </w:p>
        </w:tc>
        <w:tc>
          <w:tcPr>
            <w:tcW w:w="1051" w:type="pct"/>
            <w:gridSpan w:val="5"/>
            <w:vAlign w:val="center"/>
          </w:tcPr>
          <w:p w:rsidR="009E4820" w:rsidRPr="00DC34FC" w:rsidRDefault="009E4820" w:rsidP="002D5EF5">
            <w:pPr>
              <w:rPr>
                <w:szCs w:val="22"/>
              </w:rPr>
            </w:pPr>
          </w:p>
        </w:tc>
        <w:tc>
          <w:tcPr>
            <w:tcW w:w="680" w:type="pct"/>
            <w:gridSpan w:val="3"/>
            <w:shd w:val="clear" w:color="auto" w:fill="E0E0E0"/>
            <w:vAlign w:val="center"/>
          </w:tcPr>
          <w:p w:rsidR="009E4820" w:rsidRPr="00DC34FC" w:rsidRDefault="009E4820" w:rsidP="002D5EF5">
            <w:pPr>
              <w:rPr>
                <w:b/>
                <w:szCs w:val="22"/>
              </w:rPr>
            </w:pPr>
            <w:r w:rsidRPr="00DC34FC">
              <w:rPr>
                <w:b/>
                <w:sz w:val="22"/>
                <w:szCs w:val="22"/>
              </w:rPr>
              <w:t>CURSO:</w:t>
            </w:r>
          </w:p>
        </w:tc>
        <w:tc>
          <w:tcPr>
            <w:tcW w:w="968" w:type="pct"/>
            <w:gridSpan w:val="2"/>
            <w:vAlign w:val="center"/>
          </w:tcPr>
          <w:p w:rsidR="009E4820" w:rsidRPr="00DC34FC" w:rsidRDefault="009E4820" w:rsidP="002D5EF5">
            <w:pPr>
              <w:rPr>
                <w:szCs w:val="22"/>
              </w:rPr>
            </w:pPr>
          </w:p>
        </w:tc>
        <w:tc>
          <w:tcPr>
            <w:tcW w:w="686" w:type="pct"/>
            <w:shd w:val="clear" w:color="auto" w:fill="E0E0E0"/>
            <w:vAlign w:val="center"/>
          </w:tcPr>
          <w:p w:rsidR="009E4820" w:rsidRPr="00DC34FC" w:rsidRDefault="009E4820" w:rsidP="002D5EF5">
            <w:pPr>
              <w:rPr>
                <w:b/>
                <w:szCs w:val="22"/>
              </w:rPr>
            </w:pPr>
            <w:r w:rsidRPr="00DC34FC">
              <w:rPr>
                <w:b/>
                <w:sz w:val="22"/>
                <w:szCs w:val="22"/>
              </w:rPr>
              <w:t xml:space="preserve">TURNO:  </w:t>
            </w:r>
          </w:p>
        </w:tc>
        <w:tc>
          <w:tcPr>
            <w:tcW w:w="1149" w:type="pct"/>
            <w:vAlign w:val="center"/>
          </w:tcPr>
          <w:p w:rsidR="009E4820" w:rsidRPr="00DC34FC" w:rsidRDefault="009E4820" w:rsidP="002D5EF5">
            <w:pPr>
              <w:rPr>
                <w:szCs w:val="22"/>
              </w:rPr>
            </w:pPr>
          </w:p>
        </w:tc>
      </w:tr>
      <w:tr w:rsidR="009E4820" w:rsidRPr="00DC34FC" w:rsidTr="002D5EF5">
        <w:trPr>
          <w:cantSplit/>
          <w:trHeight w:val="454"/>
        </w:trPr>
        <w:tc>
          <w:tcPr>
            <w:tcW w:w="1143" w:type="pct"/>
            <w:gridSpan w:val="4"/>
            <w:shd w:val="clear" w:color="auto" w:fill="E0E0E0"/>
            <w:vAlign w:val="center"/>
          </w:tcPr>
          <w:p w:rsidR="009E4820" w:rsidRPr="00DC34FC" w:rsidRDefault="009E4820" w:rsidP="002D5EF5">
            <w:pPr>
              <w:rPr>
                <w:b/>
                <w:szCs w:val="22"/>
              </w:rPr>
            </w:pPr>
            <w:r w:rsidRPr="00DC34FC">
              <w:rPr>
                <w:b/>
                <w:sz w:val="22"/>
                <w:szCs w:val="22"/>
              </w:rPr>
              <w:t>AÑO ACADÉMICO:</w:t>
            </w:r>
          </w:p>
        </w:tc>
        <w:tc>
          <w:tcPr>
            <w:tcW w:w="3857" w:type="pct"/>
            <w:gridSpan w:val="9"/>
            <w:vAlign w:val="center"/>
          </w:tcPr>
          <w:p w:rsidR="009E4820" w:rsidRPr="00DC34FC" w:rsidRDefault="0065551C" w:rsidP="002D5EF5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F3482B">
              <w:rPr>
                <w:szCs w:val="22"/>
              </w:rPr>
              <w:t>021</w:t>
            </w:r>
          </w:p>
        </w:tc>
      </w:tr>
      <w:tr w:rsidR="009E4820" w:rsidRPr="00DC34FC" w:rsidTr="009C4816">
        <w:trPr>
          <w:cantSplit/>
          <w:trHeight w:val="454"/>
        </w:trPr>
        <w:tc>
          <w:tcPr>
            <w:tcW w:w="466" w:type="pct"/>
            <w:shd w:val="clear" w:color="auto" w:fill="E0E0E0"/>
            <w:vAlign w:val="center"/>
          </w:tcPr>
          <w:p w:rsidR="009E4820" w:rsidRPr="00DC34FC" w:rsidRDefault="009E4820" w:rsidP="002D5EF5">
            <w:pPr>
              <w:rPr>
                <w:b/>
                <w:szCs w:val="22"/>
              </w:rPr>
            </w:pPr>
            <w:r w:rsidRPr="00DC34FC">
              <w:rPr>
                <w:b/>
                <w:sz w:val="22"/>
                <w:szCs w:val="22"/>
              </w:rPr>
              <w:t>URL:</w:t>
            </w:r>
          </w:p>
        </w:tc>
        <w:tc>
          <w:tcPr>
            <w:tcW w:w="4534" w:type="pct"/>
            <w:gridSpan w:val="12"/>
            <w:vAlign w:val="center"/>
          </w:tcPr>
          <w:p w:rsidR="009E4820" w:rsidRPr="00DC34FC" w:rsidRDefault="009E4820" w:rsidP="002D5EF5">
            <w:pPr>
              <w:rPr>
                <w:szCs w:val="22"/>
              </w:rPr>
            </w:pPr>
            <w:bookmarkStart w:id="0" w:name="_GoBack"/>
            <w:bookmarkEnd w:id="0"/>
          </w:p>
        </w:tc>
      </w:tr>
    </w:tbl>
    <w:p w:rsidR="009E4820" w:rsidRPr="00DC34FC" w:rsidRDefault="009E4820" w:rsidP="009C4816">
      <w:pPr>
        <w:jc w:val="both"/>
        <w:rPr>
          <w:b/>
          <w:sz w:val="22"/>
          <w:szCs w:val="22"/>
        </w:rPr>
      </w:pPr>
    </w:p>
    <w:p w:rsidR="009E4820" w:rsidRPr="00DC34FC" w:rsidRDefault="009E4820" w:rsidP="009C4816">
      <w:pPr>
        <w:jc w:val="both"/>
        <w:rPr>
          <w:b/>
          <w:sz w:val="22"/>
          <w:szCs w:val="22"/>
        </w:rPr>
      </w:pPr>
    </w:p>
    <w:tbl>
      <w:tblPr>
        <w:tblpPr w:leftFromText="141" w:rightFromText="141" w:vertAnchor="text" w:horzAnchor="page" w:tblpXSpec="center" w:tblpY="12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446"/>
        <w:gridCol w:w="2860"/>
        <w:gridCol w:w="542"/>
      </w:tblGrid>
      <w:tr w:rsidR="009E4820" w:rsidRPr="00DC34FC" w:rsidTr="002D5EF5">
        <w:trPr>
          <w:trHeight w:val="454"/>
          <w:jc w:val="center"/>
        </w:trPr>
        <w:tc>
          <w:tcPr>
            <w:tcW w:w="938" w:type="dxa"/>
            <w:shd w:val="clear" w:color="auto" w:fill="E6E6E6"/>
            <w:vAlign w:val="center"/>
          </w:tcPr>
          <w:p w:rsidR="009E4820" w:rsidRPr="00575278" w:rsidRDefault="009E4820" w:rsidP="002D5EF5">
            <w:pPr>
              <w:jc w:val="center"/>
              <w:rPr>
                <w:b/>
                <w:szCs w:val="22"/>
              </w:rPr>
            </w:pPr>
            <w:r w:rsidRPr="00575278">
              <w:rPr>
                <w:b/>
                <w:sz w:val="22"/>
                <w:szCs w:val="22"/>
              </w:rPr>
              <w:t>Básico</w:t>
            </w:r>
          </w:p>
        </w:tc>
        <w:tc>
          <w:tcPr>
            <w:tcW w:w="446" w:type="dxa"/>
            <w:vAlign w:val="center"/>
          </w:tcPr>
          <w:p w:rsidR="009E4820" w:rsidRPr="00575278" w:rsidRDefault="00136A35" w:rsidP="002D5EF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</w:p>
        </w:tc>
        <w:tc>
          <w:tcPr>
            <w:tcW w:w="2860" w:type="dxa"/>
            <w:shd w:val="clear" w:color="auto" w:fill="E6E6E6"/>
            <w:vAlign w:val="center"/>
          </w:tcPr>
          <w:p w:rsidR="009E4820" w:rsidRPr="00575278" w:rsidRDefault="009E4820" w:rsidP="002D5EF5">
            <w:pPr>
              <w:jc w:val="center"/>
              <w:rPr>
                <w:b/>
                <w:szCs w:val="22"/>
              </w:rPr>
            </w:pPr>
            <w:r w:rsidRPr="00575278">
              <w:rPr>
                <w:b/>
                <w:sz w:val="22"/>
                <w:szCs w:val="22"/>
              </w:rPr>
              <w:t>Superior/Profesional</w:t>
            </w:r>
          </w:p>
        </w:tc>
        <w:tc>
          <w:tcPr>
            <w:tcW w:w="542" w:type="dxa"/>
            <w:vAlign w:val="center"/>
          </w:tcPr>
          <w:p w:rsidR="009E4820" w:rsidRPr="00575278" w:rsidRDefault="009E4820" w:rsidP="002D5EF5">
            <w:pPr>
              <w:jc w:val="center"/>
              <w:rPr>
                <w:b/>
                <w:szCs w:val="22"/>
              </w:rPr>
            </w:pPr>
          </w:p>
        </w:tc>
      </w:tr>
    </w:tbl>
    <w:p w:rsidR="009E4820" w:rsidRPr="00DC34FC" w:rsidRDefault="009E4820" w:rsidP="009C4816">
      <w:pPr>
        <w:jc w:val="both"/>
        <w:rPr>
          <w:b/>
          <w:sz w:val="22"/>
          <w:szCs w:val="22"/>
        </w:rPr>
      </w:pPr>
    </w:p>
    <w:p w:rsidR="009E4820" w:rsidRPr="00DC34FC" w:rsidRDefault="009E4820" w:rsidP="009C481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C34FC">
        <w:rPr>
          <w:b/>
          <w:sz w:val="22"/>
          <w:szCs w:val="22"/>
        </w:rPr>
        <w:t xml:space="preserve">CICLO: </w:t>
      </w:r>
    </w:p>
    <w:p w:rsidR="009E4820" w:rsidRDefault="009E4820" w:rsidP="009C4816">
      <w:pPr>
        <w:jc w:val="both"/>
        <w:rPr>
          <w:i/>
          <w:sz w:val="22"/>
          <w:szCs w:val="22"/>
        </w:rPr>
      </w:pPr>
    </w:p>
    <w:p w:rsidR="009E4820" w:rsidRPr="0032325E" w:rsidRDefault="009E4820" w:rsidP="009C481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32325E">
        <w:rPr>
          <w:i/>
          <w:sz w:val="22"/>
          <w:szCs w:val="22"/>
        </w:rPr>
        <w:t>Marque con una cruz</w:t>
      </w:r>
      <w:r>
        <w:rPr>
          <w:i/>
          <w:sz w:val="22"/>
          <w:szCs w:val="22"/>
        </w:rPr>
        <w:t xml:space="preserve"> el ciclo correspondiente)</w:t>
      </w:r>
    </w:p>
    <w:p w:rsidR="009E4820" w:rsidRPr="00DC34FC" w:rsidRDefault="009E4820" w:rsidP="00F774F7">
      <w:pPr>
        <w:jc w:val="both"/>
        <w:rPr>
          <w:b/>
          <w:sz w:val="22"/>
          <w:szCs w:val="22"/>
        </w:rPr>
      </w:pPr>
    </w:p>
    <w:p w:rsidR="009E4820" w:rsidRPr="00DC34FC" w:rsidRDefault="009E4820" w:rsidP="00F774F7">
      <w:pPr>
        <w:jc w:val="both"/>
        <w:rPr>
          <w:b/>
          <w:sz w:val="22"/>
          <w:szCs w:val="22"/>
        </w:rPr>
      </w:pPr>
    </w:p>
    <w:p w:rsidR="009E4820" w:rsidRDefault="009E4820" w:rsidP="001D259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C34FC">
        <w:rPr>
          <w:b/>
          <w:sz w:val="22"/>
          <w:szCs w:val="22"/>
        </w:rPr>
        <w:t xml:space="preserve">COMPOSICIÓN DE </w:t>
      </w:r>
      <w:smartTag w:uri="urn:schemas-microsoft-com:office:smarttags" w:element="PersonName">
        <w:smartTagPr>
          <w:attr w:name="ProductID" w:val="LA C￁TEDRA"/>
        </w:smartTagPr>
        <w:r w:rsidRPr="00DC34FC">
          <w:rPr>
            <w:b/>
            <w:sz w:val="22"/>
            <w:szCs w:val="22"/>
          </w:rPr>
          <w:t>LA CÁTEDRA</w:t>
        </w:r>
      </w:smartTag>
      <w:r w:rsidRPr="00DC34FC">
        <w:rPr>
          <w:b/>
          <w:sz w:val="22"/>
          <w:szCs w:val="22"/>
        </w:rPr>
        <w:t>:</w:t>
      </w:r>
    </w:p>
    <w:p w:rsidR="009E4820" w:rsidRPr="00DC34FC" w:rsidRDefault="009E4820" w:rsidP="00DC34FC">
      <w:pPr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5382"/>
      </w:tblGrid>
      <w:tr w:rsidR="009E4820" w:rsidRPr="00DC34FC" w:rsidTr="00580018">
        <w:trPr>
          <w:trHeight w:val="397"/>
        </w:trPr>
        <w:tc>
          <w:tcPr>
            <w:tcW w:w="2269" w:type="pct"/>
            <w:shd w:val="clear" w:color="auto" w:fill="E0E0E0"/>
            <w:vAlign w:val="center"/>
          </w:tcPr>
          <w:p w:rsidR="009E4820" w:rsidRPr="00580018" w:rsidRDefault="009E4820" w:rsidP="00D528C2">
            <w:pPr>
              <w:rPr>
                <w:b/>
                <w:szCs w:val="22"/>
              </w:rPr>
            </w:pPr>
            <w:r w:rsidRPr="00580018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2731" w:type="pct"/>
            <w:shd w:val="clear" w:color="auto" w:fill="E0E0E0"/>
            <w:vAlign w:val="center"/>
          </w:tcPr>
          <w:p w:rsidR="009E4820" w:rsidRPr="00580018" w:rsidRDefault="009E4820" w:rsidP="00D528C2">
            <w:pPr>
              <w:rPr>
                <w:b/>
                <w:szCs w:val="22"/>
              </w:rPr>
            </w:pPr>
            <w:r w:rsidRPr="00580018">
              <w:rPr>
                <w:b/>
                <w:sz w:val="22"/>
                <w:szCs w:val="22"/>
              </w:rPr>
              <w:t>E-mail</w:t>
            </w:r>
          </w:p>
        </w:tc>
      </w:tr>
      <w:tr w:rsidR="009E4820" w:rsidRPr="00DC34FC" w:rsidTr="00580018">
        <w:trPr>
          <w:trHeight w:val="397"/>
        </w:trPr>
        <w:tc>
          <w:tcPr>
            <w:tcW w:w="2269" w:type="pct"/>
          </w:tcPr>
          <w:p w:rsidR="009E4820" w:rsidRPr="00580018" w:rsidRDefault="00136A35" w:rsidP="00580018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Lic. Oliva Yanina</w:t>
            </w:r>
          </w:p>
        </w:tc>
        <w:tc>
          <w:tcPr>
            <w:tcW w:w="2731" w:type="pct"/>
          </w:tcPr>
          <w:p w:rsidR="009E4820" w:rsidRPr="00580018" w:rsidRDefault="00136A35" w:rsidP="00580018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yanioliva1504@hotmail.com</w:t>
            </w:r>
          </w:p>
        </w:tc>
      </w:tr>
      <w:tr w:rsidR="009E4820" w:rsidRPr="00DC34FC" w:rsidTr="00580018">
        <w:trPr>
          <w:trHeight w:val="397"/>
        </w:trPr>
        <w:tc>
          <w:tcPr>
            <w:tcW w:w="2269" w:type="pct"/>
          </w:tcPr>
          <w:p w:rsidR="009E4820" w:rsidRPr="00580018" w:rsidRDefault="009E4820" w:rsidP="00580018">
            <w:pPr>
              <w:jc w:val="both"/>
              <w:rPr>
                <w:b/>
                <w:szCs w:val="22"/>
              </w:rPr>
            </w:pPr>
          </w:p>
        </w:tc>
        <w:tc>
          <w:tcPr>
            <w:tcW w:w="2731" w:type="pct"/>
          </w:tcPr>
          <w:p w:rsidR="009E4820" w:rsidRPr="00580018" w:rsidRDefault="009E4820" w:rsidP="00580018">
            <w:pPr>
              <w:jc w:val="both"/>
              <w:rPr>
                <w:b/>
                <w:szCs w:val="22"/>
              </w:rPr>
            </w:pPr>
          </w:p>
        </w:tc>
      </w:tr>
      <w:tr w:rsidR="009E4820" w:rsidRPr="00DC34FC" w:rsidTr="00580018">
        <w:trPr>
          <w:trHeight w:val="397"/>
        </w:trPr>
        <w:tc>
          <w:tcPr>
            <w:tcW w:w="2269" w:type="pct"/>
          </w:tcPr>
          <w:p w:rsidR="009E4820" w:rsidRPr="00580018" w:rsidRDefault="009E4820" w:rsidP="00580018">
            <w:pPr>
              <w:jc w:val="both"/>
              <w:rPr>
                <w:b/>
                <w:szCs w:val="22"/>
              </w:rPr>
            </w:pPr>
          </w:p>
        </w:tc>
        <w:tc>
          <w:tcPr>
            <w:tcW w:w="2731" w:type="pct"/>
          </w:tcPr>
          <w:p w:rsidR="009E4820" w:rsidRPr="00580018" w:rsidRDefault="009E4820" w:rsidP="00580018">
            <w:pPr>
              <w:jc w:val="both"/>
              <w:rPr>
                <w:b/>
                <w:szCs w:val="22"/>
              </w:rPr>
            </w:pPr>
          </w:p>
        </w:tc>
      </w:tr>
    </w:tbl>
    <w:p w:rsidR="009E4820" w:rsidRPr="00DC34FC" w:rsidRDefault="009E4820" w:rsidP="001D2598">
      <w:pPr>
        <w:jc w:val="both"/>
        <w:rPr>
          <w:b/>
          <w:sz w:val="22"/>
          <w:szCs w:val="22"/>
        </w:rPr>
      </w:pPr>
    </w:p>
    <w:p w:rsidR="009E4820" w:rsidRPr="00DC34FC" w:rsidRDefault="009E4820" w:rsidP="001D2598">
      <w:pPr>
        <w:jc w:val="both"/>
        <w:rPr>
          <w:b/>
          <w:sz w:val="22"/>
          <w:szCs w:val="22"/>
        </w:rPr>
      </w:pPr>
    </w:p>
    <w:p w:rsidR="009E4820" w:rsidRPr="00DC34FC" w:rsidRDefault="009E4820" w:rsidP="00F774F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C34FC">
        <w:rPr>
          <w:b/>
          <w:sz w:val="22"/>
          <w:szCs w:val="22"/>
        </w:rPr>
        <w:t xml:space="preserve">EJE/ÁREA EN QUE SE ENCUENTRA </w:t>
      </w:r>
      <w:smartTag w:uri="urn:schemas-microsoft-com:office:smarttags" w:element="PersonName">
        <w:smartTagPr>
          <w:attr w:name="ProductID" w:val="LA MATERIA"/>
        </w:smartTagPr>
        <w:r w:rsidRPr="00DC34FC">
          <w:rPr>
            <w:b/>
            <w:sz w:val="22"/>
            <w:szCs w:val="22"/>
          </w:rPr>
          <w:t>LA MATERIA</w:t>
        </w:r>
      </w:smartTag>
      <w:r w:rsidRPr="00DC34FC">
        <w:rPr>
          <w:b/>
          <w:sz w:val="22"/>
          <w:szCs w:val="22"/>
        </w:rPr>
        <w:t xml:space="preserve">/SEMINARIO DENTRO DE </w:t>
      </w:r>
      <w:smartTag w:uri="urn:schemas-microsoft-com:office:smarttags" w:element="PersonName">
        <w:smartTagPr>
          <w:attr w:name="ProductID" w:val="LA CARRERA"/>
        </w:smartTagPr>
        <w:r w:rsidRPr="00DC34FC">
          <w:rPr>
            <w:b/>
            <w:sz w:val="22"/>
            <w:szCs w:val="22"/>
          </w:rPr>
          <w:t>LA CARRERA</w:t>
        </w:r>
      </w:smartTag>
      <w:r w:rsidRPr="00DC34FC">
        <w:rPr>
          <w:b/>
          <w:sz w:val="22"/>
          <w:szCs w:val="22"/>
        </w:rPr>
        <w:t>:</w:t>
      </w:r>
    </w:p>
    <w:p w:rsidR="009E4820" w:rsidRDefault="00136A35" w:rsidP="006802C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-Se articula con Psicología de la Interacción Social y los Pequeños Grupos, por la consiguiente relación con contenidos sociales de la formación de la mente, con Neurociencias a contribuir a la información sobre mente-cerebro-cultura.</w:t>
      </w:r>
    </w:p>
    <w:p w:rsidR="00136A35" w:rsidRDefault="00136A35" w:rsidP="00921D20">
      <w:pPr>
        <w:jc w:val="both"/>
        <w:rPr>
          <w:sz w:val="22"/>
          <w:szCs w:val="22"/>
        </w:rPr>
      </w:pPr>
    </w:p>
    <w:p w:rsidR="00136A35" w:rsidRDefault="00136A35" w:rsidP="006802C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-Se propicia la utilización de citas bibliográficas según norma APA, para la futura realización del TIF</w:t>
      </w:r>
    </w:p>
    <w:p w:rsidR="009E4820" w:rsidRPr="00DC34FC" w:rsidRDefault="009E4820" w:rsidP="00921D20">
      <w:pPr>
        <w:jc w:val="both"/>
        <w:rPr>
          <w:sz w:val="22"/>
          <w:szCs w:val="22"/>
        </w:rPr>
      </w:pPr>
    </w:p>
    <w:p w:rsidR="009E4820" w:rsidRPr="00DC34FC" w:rsidRDefault="009E4820">
      <w:pPr>
        <w:jc w:val="both"/>
        <w:rPr>
          <w:sz w:val="22"/>
          <w:szCs w:val="22"/>
        </w:rPr>
      </w:pPr>
    </w:p>
    <w:p w:rsidR="009E4820" w:rsidRDefault="009E4820" w:rsidP="001D259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C34FC">
        <w:rPr>
          <w:b/>
          <w:sz w:val="22"/>
          <w:szCs w:val="22"/>
        </w:rPr>
        <w:t xml:space="preserve">FUNDAMENTACIÓN DE </w:t>
      </w:r>
      <w:smartTag w:uri="urn:schemas-microsoft-com:office:smarttags" w:element="PersonName">
        <w:smartTagPr>
          <w:attr w:name="ProductID" w:val="LA MATERIA"/>
        </w:smartTagPr>
        <w:r w:rsidRPr="00DC34FC">
          <w:rPr>
            <w:b/>
            <w:sz w:val="22"/>
            <w:szCs w:val="22"/>
          </w:rPr>
          <w:t>LA MATERIA</w:t>
        </w:r>
      </w:smartTag>
      <w:r w:rsidRPr="00DC34FC">
        <w:rPr>
          <w:b/>
          <w:sz w:val="22"/>
          <w:szCs w:val="22"/>
        </w:rPr>
        <w:t xml:space="preserve">/SEMINARIO EN </w:t>
      </w:r>
      <w:smartTag w:uri="urn:schemas-microsoft-com:office:smarttags" w:element="PersonName">
        <w:smartTagPr>
          <w:attr w:name="ProductID" w:val="LA CARRERA"/>
        </w:smartTagPr>
        <w:r w:rsidRPr="00DC34FC">
          <w:rPr>
            <w:b/>
            <w:sz w:val="22"/>
            <w:szCs w:val="22"/>
          </w:rPr>
          <w:t>LA CARRERA</w:t>
        </w:r>
      </w:smartTag>
      <w:r w:rsidRPr="00DC34FC">
        <w:rPr>
          <w:b/>
          <w:sz w:val="22"/>
          <w:szCs w:val="22"/>
        </w:rPr>
        <w:t>:</w:t>
      </w:r>
    </w:p>
    <w:p w:rsidR="00C23283" w:rsidRPr="00DC34FC" w:rsidRDefault="00C23283" w:rsidP="00C23283">
      <w:pPr>
        <w:ind w:left="360"/>
        <w:jc w:val="both"/>
        <w:rPr>
          <w:b/>
          <w:sz w:val="22"/>
          <w:szCs w:val="22"/>
        </w:rPr>
      </w:pPr>
      <w:r w:rsidRPr="00FE3AEA">
        <w:rPr>
          <w:sz w:val="22"/>
          <w:szCs w:val="22"/>
        </w:rPr>
        <w:t>“Psicosociología del hombre actual” nos permitirá aproximarnos al conocimiento del hombre en medio de un contexto de manifiestos cambios sociales, cultu</w:t>
      </w:r>
      <w:r w:rsidR="00FE3AEA" w:rsidRPr="00FE3AEA">
        <w:rPr>
          <w:sz w:val="22"/>
          <w:szCs w:val="22"/>
        </w:rPr>
        <w:t xml:space="preserve">rales, políticos y religiosos, entre </w:t>
      </w:r>
      <w:r w:rsidRPr="00FE3AEA">
        <w:rPr>
          <w:sz w:val="22"/>
          <w:szCs w:val="22"/>
        </w:rPr>
        <w:t xml:space="preserve"> otros</w:t>
      </w:r>
      <w:r w:rsidR="00FE3AEA" w:rsidRPr="00FE3AEA">
        <w:rPr>
          <w:sz w:val="22"/>
          <w:szCs w:val="22"/>
        </w:rPr>
        <w:t>.</w:t>
      </w:r>
      <w:r w:rsidR="00FE3AEA">
        <w:rPr>
          <w:b/>
          <w:sz w:val="22"/>
          <w:szCs w:val="22"/>
        </w:rPr>
        <w:t xml:space="preserve"> </w:t>
      </w:r>
      <w:r w:rsidRPr="00FE3AEA">
        <w:rPr>
          <w:sz w:val="22"/>
          <w:szCs w:val="22"/>
        </w:rPr>
        <w:t xml:space="preserve">Se vuelve </w:t>
      </w:r>
      <w:r w:rsidRPr="00FE3AEA">
        <w:rPr>
          <w:sz w:val="22"/>
          <w:szCs w:val="22"/>
        </w:rPr>
        <w:lastRenderedPageBreak/>
        <w:t xml:space="preserve">imprescindible comprenderlo como un ser en relación con el mundo. La materia debe poner en manifiesto una mirada reflexiva sobre la incidencia de esos cambios </w:t>
      </w:r>
      <w:r w:rsidR="00FE3AEA" w:rsidRPr="00FE3AEA">
        <w:rPr>
          <w:sz w:val="22"/>
          <w:szCs w:val="22"/>
        </w:rPr>
        <w:t>en su desarrollo psicofísico, no debiéndose pasar por alto las diversas problemáticas propias del hombre como enfermedades, trastornos mentales y situaciones de vulnerabilidad.</w:t>
      </w:r>
      <w:r w:rsidR="00FE3AEA">
        <w:rPr>
          <w:b/>
          <w:sz w:val="22"/>
          <w:szCs w:val="22"/>
        </w:rPr>
        <w:t xml:space="preserve"> </w:t>
      </w:r>
    </w:p>
    <w:p w:rsidR="009E4820" w:rsidRPr="00DC34FC" w:rsidRDefault="009E4820" w:rsidP="001D2598">
      <w:pPr>
        <w:jc w:val="both"/>
        <w:rPr>
          <w:sz w:val="22"/>
          <w:szCs w:val="22"/>
        </w:rPr>
      </w:pPr>
    </w:p>
    <w:p w:rsidR="009E4820" w:rsidRDefault="009E4820" w:rsidP="001D259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C34FC">
        <w:rPr>
          <w:b/>
          <w:sz w:val="22"/>
          <w:szCs w:val="22"/>
        </w:rPr>
        <w:t>OBJETIVOS DE LA MATERIA:</w:t>
      </w:r>
    </w:p>
    <w:p w:rsidR="00FE3AEA" w:rsidRDefault="00FE3AEA" w:rsidP="00FE3AEA">
      <w:pPr>
        <w:ind w:left="360"/>
        <w:jc w:val="both"/>
        <w:rPr>
          <w:sz w:val="22"/>
          <w:szCs w:val="22"/>
        </w:rPr>
      </w:pPr>
      <w:r w:rsidRPr="00FE3AEA">
        <w:rPr>
          <w:sz w:val="22"/>
          <w:szCs w:val="22"/>
        </w:rPr>
        <w:t>Desarrollar en los alumnos los conocimientos para:</w:t>
      </w:r>
    </w:p>
    <w:p w:rsidR="00FE3AEA" w:rsidRDefault="00FE3AEA" w:rsidP="00894A8D">
      <w:pPr>
        <w:pStyle w:val="Prrafodelista"/>
        <w:numPr>
          <w:ilvl w:val="0"/>
          <w:numId w:val="4"/>
        </w:numPr>
        <w:jc w:val="both"/>
        <w:rPr>
          <w:sz w:val="22"/>
          <w:szCs w:val="22"/>
        </w:rPr>
      </w:pPr>
      <w:r w:rsidRPr="00894A8D">
        <w:rPr>
          <w:sz w:val="22"/>
          <w:szCs w:val="22"/>
        </w:rPr>
        <w:t>Identificar los diversos problemas psicosociales del hombre actual.</w:t>
      </w:r>
    </w:p>
    <w:p w:rsidR="00894A8D" w:rsidRDefault="00894A8D" w:rsidP="00894A8D">
      <w:pPr>
        <w:pStyle w:val="Prrafodelist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Conocer los principales aportes de la Psicol</w:t>
      </w:r>
      <w:r w:rsidR="007D3D16">
        <w:rPr>
          <w:sz w:val="22"/>
          <w:szCs w:val="22"/>
        </w:rPr>
        <w:t xml:space="preserve">ogía Social y </w:t>
      </w:r>
      <w:r>
        <w:rPr>
          <w:sz w:val="22"/>
          <w:szCs w:val="22"/>
        </w:rPr>
        <w:t>el análisis de esta problemática.</w:t>
      </w:r>
    </w:p>
    <w:p w:rsidR="009E4820" w:rsidRPr="006802C3" w:rsidRDefault="00894A8D" w:rsidP="001D2598">
      <w:pPr>
        <w:pStyle w:val="Prrafodelist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Establecer relaciones entre variables sociales del mundo actual y fenómenos vinculados a la salud mental de la población.</w:t>
      </w:r>
    </w:p>
    <w:p w:rsidR="009E4820" w:rsidRPr="00DC34FC" w:rsidRDefault="009E4820" w:rsidP="001D2598">
      <w:pPr>
        <w:jc w:val="both"/>
        <w:rPr>
          <w:b/>
          <w:sz w:val="22"/>
          <w:szCs w:val="22"/>
        </w:rPr>
      </w:pPr>
    </w:p>
    <w:p w:rsidR="009E4820" w:rsidRPr="00DC34FC" w:rsidRDefault="009E4820" w:rsidP="001D2598">
      <w:pPr>
        <w:jc w:val="both"/>
        <w:rPr>
          <w:b/>
          <w:sz w:val="22"/>
          <w:szCs w:val="22"/>
        </w:rPr>
      </w:pPr>
    </w:p>
    <w:p w:rsidR="009E4820" w:rsidRPr="00DC34FC" w:rsidRDefault="009E4820" w:rsidP="00411FB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C34FC">
        <w:rPr>
          <w:b/>
          <w:sz w:val="22"/>
          <w:szCs w:val="22"/>
        </w:rPr>
        <w:t>ASIGNACIÓN HORARIA:</w:t>
      </w:r>
    </w:p>
    <w:p w:rsidR="009E4820" w:rsidRPr="00DC34FC" w:rsidRDefault="009E4820" w:rsidP="00DC34FC">
      <w:pPr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501"/>
        <w:gridCol w:w="2501"/>
        <w:gridCol w:w="2499"/>
      </w:tblGrid>
      <w:tr w:rsidR="009E4820" w:rsidRPr="00DC34FC" w:rsidTr="00580018">
        <w:trPr>
          <w:trHeight w:val="348"/>
        </w:trPr>
        <w:tc>
          <w:tcPr>
            <w:tcW w:w="1194" w:type="pct"/>
            <w:vAlign w:val="center"/>
          </w:tcPr>
          <w:p w:rsidR="009E4820" w:rsidRPr="00580018" w:rsidRDefault="009E4820" w:rsidP="00411FB9">
            <w:pPr>
              <w:rPr>
                <w:szCs w:val="22"/>
              </w:rPr>
            </w:pPr>
          </w:p>
        </w:tc>
        <w:tc>
          <w:tcPr>
            <w:tcW w:w="1269" w:type="pct"/>
            <w:vAlign w:val="center"/>
          </w:tcPr>
          <w:p w:rsidR="009E4820" w:rsidRPr="00580018" w:rsidRDefault="009E4820" w:rsidP="00580018">
            <w:pPr>
              <w:jc w:val="center"/>
              <w:rPr>
                <w:b/>
                <w:szCs w:val="22"/>
              </w:rPr>
            </w:pPr>
            <w:r w:rsidRPr="00580018">
              <w:rPr>
                <w:b/>
                <w:sz w:val="22"/>
                <w:szCs w:val="22"/>
              </w:rPr>
              <w:t>Teórica</w:t>
            </w:r>
          </w:p>
        </w:tc>
        <w:tc>
          <w:tcPr>
            <w:tcW w:w="1269" w:type="pct"/>
            <w:vAlign w:val="center"/>
          </w:tcPr>
          <w:p w:rsidR="009E4820" w:rsidRPr="00580018" w:rsidRDefault="009E4820" w:rsidP="00580018">
            <w:pPr>
              <w:jc w:val="center"/>
              <w:rPr>
                <w:b/>
                <w:szCs w:val="22"/>
              </w:rPr>
            </w:pPr>
            <w:r w:rsidRPr="00580018">
              <w:rPr>
                <w:b/>
                <w:sz w:val="22"/>
                <w:szCs w:val="22"/>
              </w:rPr>
              <w:t>Práctica</w:t>
            </w:r>
          </w:p>
        </w:tc>
        <w:tc>
          <w:tcPr>
            <w:tcW w:w="1268" w:type="pct"/>
            <w:vAlign w:val="center"/>
          </w:tcPr>
          <w:p w:rsidR="009E4820" w:rsidRPr="00580018" w:rsidRDefault="009E4820" w:rsidP="00580018">
            <w:pPr>
              <w:jc w:val="center"/>
              <w:rPr>
                <w:b/>
                <w:szCs w:val="22"/>
              </w:rPr>
            </w:pPr>
            <w:r w:rsidRPr="00580018">
              <w:rPr>
                <w:b/>
                <w:sz w:val="22"/>
                <w:szCs w:val="22"/>
              </w:rPr>
              <w:t>Total</w:t>
            </w:r>
          </w:p>
        </w:tc>
      </w:tr>
      <w:tr w:rsidR="009E4820" w:rsidRPr="00DC34FC" w:rsidTr="00580018">
        <w:trPr>
          <w:trHeight w:val="567"/>
        </w:trPr>
        <w:tc>
          <w:tcPr>
            <w:tcW w:w="1194" w:type="pct"/>
            <w:vAlign w:val="center"/>
          </w:tcPr>
          <w:p w:rsidR="009E4820" w:rsidRPr="00580018" w:rsidRDefault="009E4820" w:rsidP="00411FB9">
            <w:pPr>
              <w:rPr>
                <w:b/>
                <w:szCs w:val="22"/>
              </w:rPr>
            </w:pPr>
            <w:r w:rsidRPr="00580018">
              <w:rPr>
                <w:b/>
                <w:sz w:val="22"/>
                <w:szCs w:val="22"/>
              </w:rPr>
              <w:t>Carga horaria</w:t>
            </w:r>
          </w:p>
        </w:tc>
        <w:tc>
          <w:tcPr>
            <w:tcW w:w="1269" w:type="pct"/>
            <w:vAlign w:val="center"/>
          </w:tcPr>
          <w:p w:rsidR="009E4820" w:rsidRPr="00580018" w:rsidRDefault="009E4820" w:rsidP="00580018">
            <w:pPr>
              <w:jc w:val="center"/>
              <w:rPr>
                <w:szCs w:val="22"/>
              </w:rPr>
            </w:pPr>
          </w:p>
        </w:tc>
        <w:tc>
          <w:tcPr>
            <w:tcW w:w="1269" w:type="pct"/>
            <w:vAlign w:val="center"/>
          </w:tcPr>
          <w:p w:rsidR="009E4820" w:rsidRPr="00580018" w:rsidRDefault="009E4820" w:rsidP="00580018">
            <w:pPr>
              <w:jc w:val="center"/>
              <w:rPr>
                <w:szCs w:val="22"/>
              </w:rPr>
            </w:pPr>
            <w:r w:rsidRPr="00580018">
              <w:rPr>
                <w:sz w:val="22"/>
                <w:szCs w:val="22"/>
              </w:rPr>
              <w:t>0</w:t>
            </w:r>
          </w:p>
        </w:tc>
        <w:tc>
          <w:tcPr>
            <w:tcW w:w="1268" w:type="pct"/>
            <w:vAlign w:val="center"/>
          </w:tcPr>
          <w:p w:rsidR="009E4820" w:rsidRPr="00580018" w:rsidRDefault="009E4820" w:rsidP="00F3482B">
            <w:pPr>
              <w:rPr>
                <w:szCs w:val="22"/>
              </w:rPr>
            </w:pPr>
          </w:p>
        </w:tc>
      </w:tr>
    </w:tbl>
    <w:p w:rsidR="009E4820" w:rsidRPr="00DC34FC" w:rsidRDefault="009E4820">
      <w:pPr>
        <w:jc w:val="both"/>
        <w:rPr>
          <w:sz w:val="22"/>
          <w:szCs w:val="22"/>
        </w:rPr>
      </w:pPr>
    </w:p>
    <w:p w:rsidR="009E4820" w:rsidRPr="00DC34FC" w:rsidRDefault="009E4820">
      <w:pPr>
        <w:jc w:val="both"/>
        <w:rPr>
          <w:sz w:val="22"/>
          <w:szCs w:val="22"/>
        </w:rPr>
      </w:pPr>
    </w:p>
    <w:p w:rsidR="009E4820" w:rsidRDefault="009E482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C34FC">
        <w:rPr>
          <w:b/>
          <w:sz w:val="22"/>
          <w:szCs w:val="22"/>
        </w:rPr>
        <w:t xml:space="preserve">UNIDADES TEMÁTICAS, CONTENIDOS, BIBLIOGRAFÍA </w:t>
      </w:r>
      <w:r>
        <w:rPr>
          <w:b/>
          <w:sz w:val="22"/>
          <w:szCs w:val="22"/>
        </w:rPr>
        <w:t xml:space="preserve">BÁSICA </w:t>
      </w:r>
      <w:r w:rsidRPr="00DC34FC">
        <w:rPr>
          <w:b/>
          <w:sz w:val="22"/>
          <w:szCs w:val="22"/>
        </w:rPr>
        <w:t>POR UNIDAD TEMÁTICA:</w:t>
      </w:r>
    </w:p>
    <w:p w:rsidR="006802C3" w:rsidRPr="002D7CA8" w:rsidRDefault="006802C3" w:rsidP="006802C3">
      <w:pPr>
        <w:ind w:left="360"/>
        <w:jc w:val="both"/>
        <w:rPr>
          <w:b/>
          <w:sz w:val="22"/>
          <w:szCs w:val="22"/>
          <w:u w:val="single"/>
        </w:rPr>
      </w:pPr>
    </w:p>
    <w:p w:rsidR="009E4820" w:rsidRDefault="006802C3">
      <w:pPr>
        <w:ind w:firstLine="426"/>
        <w:jc w:val="both"/>
        <w:rPr>
          <w:sz w:val="22"/>
          <w:szCs w:val="22"/>
        </w:rPr>
      </w:pPr>
      <w:r w:rsidRPr="002D7CA8">
        <w:rPr>
          <w:b/>
          <w:sz w:val="22"/>
          <w:szCs w:val="22"/>
          <w:u w:val="single"/>
        </w:rPr>
        <w:t>MODULO 1</w:t>
      </w:r>
      <w:r w:rsidRPr="002D7CA8">
        <w:rPr>
          <w:sz w:val="22"/>
          <w:szCs w:val="22"/>
          <w:u w:val="single"/>
        </w:rPr>
        <w:t>:</w:t>
      </w:r>
      <w:r w:rsidR="002D7CA8">
        <w:rPr>
          <w:sz w:val="22"/>
          <w:szCs w:val="22"/>
        </w:rPr>
        <w:t xml:space="preserve"> SOCIEDAD, CULTURA E INDIVIDUO</w:t>
      </w:r>
    </w:p>
    <w:p w:rsidR="006802C3" w:rsidRDefault="006802C3" w:rsidP="006802C3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Cultura y subcultura. Etnocentrismo y relativismo cultural. Valores y normas sociales (usos, costumbres, leyes, modas,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)</w:t>
      </w:r>
      <w:r w:rsidR="009F3F8F">
        <w:rPr>
          <w:sz w:val="22"/>
          <w:szCs w:val="22"/>
        </w:rPr>
        <w:t>.</w:t>
      </w:r>
      <w:r w:rsidR="007D3D16">
        <w:rPr>
          <w:sz w:val="22"/>
          <w:szCs w:val="22"/>
        </w:rPr>
        <w:t xml:space="preserve"> </w:t>
      </w:r>
    </w:p>
    <w:p w:rsidR="006802C3" w:rsidRDefault="009F3F8F" w:rsidP="006802C3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internalización de la cultura. Clase social. Socialización y resocialización.</w:t>
      </w:r>
    </w:p>
    <w:p w:rsidR="009F3F8F" w:rsidRDefault="009F3F8F" w:rsidP="009F3F8F">
      <w:pPr>
        <w:pStyle w:val="Prrafodelista"/>
        <w:ind w:left="11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Agentes de socialización. Familia, pares, escuela, medios de comunicación social, </w:t>
      </w:r>
      <w:proofErr w:type="gramStart"/>
      <w:r>
        <w:rPr>
          <w:sz w:val="22"/>
          <w:szCs w:val="22"/>
        </w:rPr>
        <w:t>etc..</w:t>
      </w:r>
      <w:proofErr w:type="gramEnd"/>
    </w:p>
    <w:p w:rsidR="009F3F8F" w:rsidRDefault="009F3F8F" w:rsidP="009F3F8F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Estereotipos, prejuicios y discriminación. </w:t>
      </w:r>
    </w:p>
    <w:p w:rsidR="009F3F8F" w:rsidRDefault="009F3F8F" w:rsidP="009F3F8F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Tensión estructural, desviación y control social.</w:t>
      </w:r>
    </w:p>
    <w:p w:rsidR="009F3F8F" w:rsidRDefault="009F3F8F" w:rsidP="009F3F8F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Crisis de valores e inseguridad.</w:t>
      </w:r>
    </w:p>
    <w:p w:rsidR="00477F36" w:rsidRPr="00494A7E" w:rsidRDefault="00477F36" w:rsidP="00477F36">
      <w:pPr>
        <w:jc w:val="both"/>
        <w:rPr>
          <w:sz w:val="22"/>
          <w:szCs w:val="22"/>
        </w:rPr>
      </w:pPr>
    </w:p>
    <w:p w:rsidR="006802C3" w:rsidRPr="00494A7E" w:rsidRDefault="00477F36" w:rsidP="00477F36">
      <w:pPr>
        <w:jc w:val="both"/>
        <w:rPr>
          <w:b/>
          <w:sz w:val="22"/>
          <w:szCs w:val="22"/>
        </w:rPr>
      </w:pPr>
      <w:r w:rsidRPr="00494A7E">
        <w:rPr>
          <w:sz w:val="22"/>
          <w:szCs w:val="22"/>
        </w:rPr>
        <w:t xml:space="preserve">        </w:t>
      </w:r>
      <w:r w:rsidRPr="00494A7E">
        <w:rPr>
          <w:b/>
          <w:sz w:val="22"/>
          <w:szCs w:val="22"/>
        </w:rPr>
        <w:t>BIBLIOGRAFÍA:</w:t>
      </w:r>
    </w:p>
    <w:p w:rsidR="00477F36" w:rsidRPr="00477F36" w:rsidRDefault="00477F36" w:rsidP="00477F36">
      <w:pPr>
        <w:jc w:val="both"/>
        <w:rPr>
          <w:b/>
          <w:sz w:val="22"/>
          <w:szCs w:val="22"/>
        </w:rPr>
      </w:pPr>
    </w:p>
    <w:p w:rsidR="00477F36" w:rsidRDefault="00477F36" w:rsidP="00477F36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Giddens</w:t>
      </w:r>
      <w:proofErr w:type="spellEnd"/>
      <w:r>
        <w:rPr>
          <w:sz w:val="22"/>
          <w:szCs w:val="22"/>
        </w:rPr>
        <w:t>, A (1991). Sociología, Madrid</w:t>
      </w:r>
      <w:r w:rsidR="00B60559">
        <w:rPr>
          <w:sz w:val="22"/>
          <w:szCs w:val="22"/>
        </w:rPr>
        <w:t>: Alianza (</w:t>
      </w:r>
      <w:proofErr w:type="spellStart"/>
      <w:r w:rsidR="00B60559">
        <w:rPr>
          <w:sz w:val="22"/>
          <w:szCs w:val="22"/>
        </w:rPr>
        <w:t>cap</w:t>
      </w:r>
      <w:proofErr w:type="spellEnd"/>
      <w:r w:rsidR="00B60559">
        <w:rPr>
          <w:sz w:val="22"/>
          <w:szCs w:val="22"/>
        </w:rPr>
        <w:t xml:space="preserve"> 2, 3, 5 y 8)</w:t>
      </w:r>
    </w:p>
    <w:p w:rsidR="00B60559" w:rsidRDefault="00B60559" w:rsidP="00477F36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Davis,K</w:t>
      </w:r>
      <w:proofErr w:type="spellEnd"/>
      <w:r>
        <w:rPr>
          <w:sz w:val="22"/>
          <w:szCs w:val="22"/>
        </w:rPr>
        <w:t xml:space="preserve">. La Sociedad Humana, Buenos Aires, </w:t>
      </w:r>
      <w:proofErr w:type="spellStart"/>
      <w:r>
        <w:rPr>
          <w:sz w:val="22"/>
          <w:szCs w:val="22"/>
        </w:rPr>
        <w:t>Eudeba</w:t>
      </w:r>
      <w:proofErr w:type="spellEnd"/>
      <w:r>
        <w:rPr>
          <w:sz w:val="22"/>
          <w:szCs w:val="22"/>
        </w:rPr>
        <w:t xml:space="preserve"> 1986 (Cap. 3)</w:t>
      </w:r>
    </w:p>
    <w:p w:rsidR="00B60559" w:rsidRPr="00EE2B03" w:rsidRDefault="00B60559" w:rsidP="00477F36">
      <w:pPr>
        <w:pStyle w:val="Prrafodelista"/>
        <w:numPr>
          <w:ilvl w:val="0"/>
          <w:numId w:val="8"/>
        </w:numPr>
        <w:jc w:val="both"/>
        <w:rPr>
          <w:sz w:val="22"/>
          <w:szCs w:val="22"/>
          <w:lang w:val="en-US"/>
        </w:rPr>
      </w:pPr>
      <w:r w:rsidRPr="00EE2B03">
        <w:rPr>
          <w:sz w:val="22"/>
          <w:szCs w:val="22"/>
          <w:lang w:val="en-US"/>
        </w:rPr>
        <w:t xml:space="preserve">Light, Donald. Keller, Suzanne. Calhoun, C (1991) </w:t>
      </w:r>
      <w:proofErr w:type="spellStart"/>
      <w:r w:rsidRPr="00EE2B03">
        <w:rPr>
          <w:sz w:val="22"/>
          <w:szCs w:val="22"/>
          <w:lang w:val="en-US"/>
        </w:rPr>
        <w:t>Sociología</w:t>
      </w:r>
      <w:proofErr w:type="spellEnd"/>
      <w:r w:rsidRPr="00EE2B03">
        <w:rPr>
          <w:sz w:val="22"/>
          <w:szCs w:val="22"/>
          <w:lang w:val="en-US"/>
        </w:rPr>
        <w:t xml:space="preserve">, </w:t>
      </w:r>
      <w:proofErr w:type="spellStart"/>
      <w:r w:rsidRPr="00EE2B03">
        <w:rPr>
          <w:sz w:val="22"/>
          <w:szCs w:val="22"/>
          <w:lang w:val="en-US"/>
        </w:rPr>
        <w:t>Mc</w:t>
      </w:r>
      <w:proofErr w:type="spellEnd"/>
      <w:r w:rsidRPr="00EE2B03">
        <w:rPr>
          <w:sz w:val="22"/>
          <w:szCs w:val="22"/>
          <w:lang w:val="en-US"/>
        </w:rPr>
        <w:t xml:space="preserve"> </w:t>
      </w:r>
      <w:proofErr w:type="spellStart"/>
      <w:r w:rsidRPr="00EE2B03">
        <w:rPr>
          <w:sz w:val="22"/>
          <w:szCs w:val="22"/>
          <w:lang w:val="en-US"/>
        </w:rPr>
        <w:t>Graw</w:t>
      </w:r>
      <w:proofErr w:type="spellEnd"/>
      <w:r w:rsidRPr="00EE2B03">
        <w:rPr>
          <w:sz w:val="22"/>
          <w:szCs w:val="22"/>
          <w:lang w:val="en-US"/>
        </w:rPr>
        <w:t xml:space="preserve"> Hill, </w:t>
      </w:r>
      <w:proofErr w:type="spellStart"/>
      <w:r w:rsidRPr="00EE2B03">
        <w:rPr>
          <w:sz w:val="22"/>
          <w:szCs w:val="22"/>
          <w:lang w:val="en-US"/>
        </w:rPr>
        <w:t>Méjico</w:t>
      </w:r>
      <w:proofErr w:type="spellEnd"/>
      <w:r w:rsidRPr="00EE2B03">
        <w:rPr>
          <w:sz w:val="22"/>
          <w:szCs w:val="22"/>
          <w:lang w:val="en-US"/>
        </w:rPr>
        <w:t xml:space="preserve"> 5 Ed.</w:t>
      </w:r>
    </w:p>
    <w:p w:rsidR="00B60559" w:rsidRDefault="00B60559" w:rsidP="00B60559">
      <w:pPr>
        <w:pStyle w:val="Prrafodelista"/>
        <w:ind w:left="1146"/>
        <w:jc w:val="both"/>
        <w:rPr>
          <w:sz w:val="22"/>
          <w:szCs w:val="22"/>
        </w:rPr>
      </w:pPr>
      <w:r w:rsidRPr="00EE2B0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Cap</w:t>
      </w:r>
      <w:proofErr w:type="spellEnd"/>
      <w:r>
        <w:rPr>
          <w:sz w:val="22"/>
          <w:szCs w:val="22"/>
        </w:rPr>
        <w:t xml:space="preserve"> 4)</w:t>
      </w:r>
    </w:p>
    <w:p w:rsidR="006802C3" w:rsidRPr="00480529" w:rsidRDefault="00B60559" w:rsidP="00480529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Pichón </w:t>
      </w:r>
      <w:proofErr w:type="spellStart"/>
      <w:r>
        <w:rPr>
          <w:sz w:val="22"/>
          <w:szCs w:val="22"/>
        </w:rPr>
        <w:t>Riviere</w:t>
      </w:r>
      <w:proofErr w:type="spellEnd"/>
      <w:r>
        <w:rPr>
          <w:sz w:val="22"/>
          <w:szCs w:val="22"/>
        </w:rPr>
        <w:t xml:space="preserve">. </w:t>
      </w:r>
      <w:r w:rsidR="00635BDE">
        <w:rPr>
          <w:sz w:val="22"/>
          <w:szCs w:val="22"/>
        </w:rPr>
        <w:t>Psicología de la vida cotidiana. Ed. Nueva visión, Bs. As., 1993. (Cap. Sociedad, Cambio e identi</w:t>
      </w:r>
      <w:r w:rsidR="00480529">
        <w:rPr>
          <w:sz w:val="22"/>
          <w:szCs w:val="22"/>
        </w:rPr>
        <w:t>dad)</w:t>
      </w:r>
    </w:p>
    <w:p w:rsidR="00432B74" w:rsidRDefault="00DB2C9C" w:rsidP="00432B74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Tedesco</w:t>
      </w:r>
      <w:proofErr w:type="spellEnd"/>
      <w:r>
        <w:rPr>
          <w:sz w:val="22"/>
          <w:szCs w:val="22"/>
        </w:rPr>
        <w:t xml:space="preserve">, Juan Carlos (2003) “Los pilares de la educación del futuro” En: </w:t>
      </w:r>
      <w:r w:rsidR="002D7CA8">
        <w:rPr>
          <w:sz w:val="22"/>
          <w:szCs w:val="22"/>
        </w:rPr>
        <w:t>Debates de Educación (Barcelona)</w:t>
      </w:r>
      <w:r w:rsidR="00432B74" w:rsidRPr="00480529">
        <w:rPr>
          <w:sz w:val="22"/>
          <w:szCs w:val="22"/>
        </w:rPr>
        <w:t xml:space="preserve"> </w:t>
      </w:r>
    </w:p>
    <w:p w:rsidR="00432B74" w:rsidRPr="00432B74" w:rsidRDefault="00432B74" w:rsidP="00432B74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480529">
        <w:rPr>
          <w:sz w:val="22"/>
          <w:szCs w:val="22"/>
        </w:rPr>
        <w:t>Gelvan</w:t>
      </w:r>
      <w:proofErr w:type="spellEnd"/>
      <w:r w:rsidRPr="00480529">
        <w:rPr>
          <w:sz w:val="22"/>
          <w:szCs w:val="22"/>
        </w:rPr>
        <w:t xml:space="preserve"> de </w:t>
      </w:r>
      <w:proofErr w:type="spellStart"/>
      <w:r w:rsidRPr="00480529">
        <w:rPr>
          <w:sz w:val="22"/>
          <w:szCs w:val="22"/>
        </w:rPr>
        <w:t>Vainsten</w:t>
      </w:r>
      <w:proofErr w:type="spellEnd"/>
      <w:r>
        <w:rPr>
          <w:sz w:val="22"/>
          <w:szCs w:val="22"/>
        </w:rPr>
        <w:t>, Silvia  (</w:t>
      </w:r>
      <w:proofErr w:type="spellStart"/>
      <w:r>
        <w:rPr>
          <w:sz w:val="22"/>
          <w:szCs w:val="22"/>
        </w:rPr>
        <w:t>comp.</w:t>
      </w:r>
      <w:proofErr w:type="spellEnd"/>
      <w:r>
        <w:rPr>
          <w:sz w:val="22"/>
          <w:szCs w:val="22"/>
        </w:rPr>
        <w:t xml:space="preserve">). Renault, Gabriela; Baeza, </w:t>
      </w:r>
      <w:proofErr w:type="spellStart"/>
      <w:r>
        <w:rPr>
          <w:sz w:val="22"/>
          <w:szCs w:val="22"/>
        </w:rPr>
        <w:t>Silvia.Aportes</w:t>
      </w:r>
      <w:proofErr w:type="spellEnd"/>
      <w:r>
        <w:rPr>
          <w:sz w:val="22"/>
          <w:szCs w:val="22"/>
        </w:rPr>
        <w:t xml:space="preserve"> para la Educación, Orientación y reorientación en el Siglo XXI: de las teorías a las prácticas y de las experiencias a la reflexión. Buenos Aires: Universidad del Salvador, 2009</w:t>
      </w:r>
      <w:r w:rsidR="00865F18">
        <w:rPr>
          <w:sz w:val="22"/>
          <w:szCs w:val="22"/>
        </w:rPr>
        <w:t xml:space="preserve">. </w:t>
      </w:r>
      <w:proofErr w:type="spellStart"/>
      <w:r w:rsidR="00865F18">
        <w:rPr>
          <w:sz w:val="22"/>
          <w:szCs w:val="22"/>
        </w:rPr>
        <w:t>Capitulo</w:t>
      </w:r>
      <w:proofErr w:type="spellEnd"/>
      <w:r w:rsidR="00865F18">
        <w:rPr>
          <w:sz w:val="22"/>
          <w:szCs w:val="22"/>
        </w:rPr>
        <w:t xml:space="preserve"> 3. “Aprender en el Siglo XXI y los desafíos de las alfabetizaciones.</w:t>
      </w:r>
    </w:p>
    <w:p w:rsidR="007D3D16" w:rsidRDefault="007D3D16" w:rsidP="002D7CA8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Freire, Paulo. Cartas a quien pretende enseñar. Siglo XXI Editores. Argentina. “Identidad Cultural y Educación”.</w:t>
      </w:r>
    </w:p>
    <w:p w:rsidR="00432B74" w:rsidRPr="00480529" w:rsidRDefault="00432B74" w:rsidP="00432B74">
      <w:pPr>
        <w:pStyle w:val="Prrafodelista"/>
        <w:ind w:left="1146"/>
        <w:jc w:val="both"/>
        <w:rPr>
          <w:sz w:val="22"/>
          <w:szCs w:val="22"/>
        </w:rPr>
      </w:pPr>
    </w:p>
    <w:p w:rsidR="002D7CA8" w:rsidRPr="002D7CA8" w:rsidRDefault="002D7CA8" w:rsidP="002D7CA8">
      <w:pPr>
        <w:pStyle w:val="Prrafodelista"/>
        <w:ind w:left="1146"/>
        <w:jc w:val="both"/>
        <w:rPr>
          <w:rStyle w:val="Textoennegrita"/>
        </w:rPr>
      </w:pPr>
      <w:r w:rsidRPr="002D7CA8">
        <w:rPr>
          <w:b/>
          <w:sz w:val="22"/>
          <w:szCs w:val="22"/>
          <w:u w:val="single"/>
        </w:rPr>
        <w:t>MODULO  2</w:t>
      </w:r>
      <w:r>
        <w:rPr>
          <w:sz w:val="22"/>
          <w:szCs w:val="22"/>
        </w:rPr>
        <w:t>: LA VIDA URBANA</w:t>
      </w:r>
    </w:p>
    <w:p w:rsidR="002D7CA8" w:rsidRDefault="002D7CA8" w:rsidP="002D7CA8">
      <w:pPr>
        <w:pStyle w:val="Prrafodelista"/>
        <w:ind w:left="1146"/>
        <w:jc w:val="both"/>
        <w:rPr>
          <w:sz w:val="22"/>
          <w:szCs w:val="22"/>
        </w:rPr>
      </w:pPr>
    </w:p>
    <w:p w:rsidR="002D7CA8" w:rsidRDefault="002D7CA8" w:rsidP="002D7CA8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industrialización y la urbanización.</w:t>
      </w:r>
    </w:p>
    <w:p w:rsidR="002D7CA8" w:rsidRDefault="002D7CA8" w:rsidP="002D7CA8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Globalización.</w:t>
      </w:r>
    </w:p>
    <w:p w:rsidR="002D7CA8" w:rsidRDefault="002D7CA8" w:rsidP="002D7CA8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Economía sumergida, desempleo y trabajo de la mujer.</w:t>
      </w:r>
      <w:r w:rsidR="00254379">
        <w:rPr>
          <w:sz w:val="22"/>
          <w:szCs w:val="22"/>
        </w:rPr>
        <w:t xml:space="preserve"> </w:t>
      </w:r>
    </w:p>
    <w:p w:rsidR="002D7CA8" w:rsidRDefault="002D7CA8" w:rsidP="002D7CA8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Teorías del estrés. Estrés laboral y uso del tiempo libre.</w:t>
      </w:r>
    </w:p>
    <w:p w:rsidR="002331F4" w:rsidRDefault="002331F4" w:rsidP="002331F4">
      <w:pPr>
        <w:pStyle w:val="Prrafodelista"/>
        <w:ind w:left="1146"/>
        <w:jc w:val="both"/>
        <w:rPr>
          <w:b/>
          <w:sz w:val="22"/>
          <w:szCs w:val="22"/>
        </w:rPr>
      </w:pPr>
    </w:p>
    <w:p w:rsidR="00354F07" w:rsidRDefault="00354F07" w:rsidP="00354F07">
      <w:pPr>
        <w:pStyle w:val="Prrafodelista"/>
        <w:ind w:left="1146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BIBLIOGRAFÍA</w:t>
      </w:r>
      <w:r>
        <w:rPr>
          <w:sz w:val="22"/>
          <w:szCs w:val="22"/>
        </w:rPr>
        <w:t xml:space="preserve">: </w:t>
      </w:r>
    </w:p>
    <w:p w:rsidR="003C5E14" w:rsidRDefault="003C5E14" w:rsidP="003C5E14">
      <w:pPr>
        <w:pStyle w:val="Prrafodelista"/>
        <w:ind w:left="1146"/>
        <w:jc w:val="both"/>
        <w:rPr>
          <w:sz w:val="22"/>
          <w:szCs w:val="22"/>
        </w:rPr>
      </w:pPr>
    </w:p>
    <w:p w:rsidR="003C5E14" w:rsidRDefault="003C5E14" w:rsidP="003C5E14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Giddens</w:t>
      </w:r>
      <w:proofErr w:type="spellEnd"/>
      <w:r>
        <w:rPr>
          <w:sz w:val="22"/>
          <w:szCs w:val="22"/>
        </w:rPr>
        <w:t xml:space="preserve">, A (1991). Sociología, Madrid: </w:t>
      </w:r>
      <w:proofErr w:type="spellStart"/>
      <w:r>
        <w:rPr>
          <w:sz w:val="22"/>
          <w:szCs w:val="22"/>
        </w:rPr>
        <w:t>Alinza</w:t>
      </w:r>
      <w:proofErr w:type="spellEnd"/>
      <w:r>
        <w:rPr>
          <w:sz w:val="22"/>
          <w:szCs w:val="22"/>
        </w:rPr>
        <w:t xml:space="preserve"> (Cap. 15, 16,17)</w:t>
      </w:r>
    </w:p>
    <w:p w:rsidR="003C5E14" w:rsidRDefault="003C5E14" w:rsidP="003C5E14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Lazarus</w:t>
      </w:r>
      <w:proofErr w:type="gramStart"/>
      <w:r>
        <w:rPr>
          <w:sz w:val="22"/>
          <w:szCs w:val="22"/>
        </w:rPr>
        <w:t>,R</w:t>
      </w:r>
      <w:proofErr w:type="spellEnd"/>
      <w:proofErr w:type="gram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Folkman</w:t>
      </w:r>
      <w:proofErr w:type="spellEnd"/>
      <w:r>
        <w:rPr>
          <w:sz w:val="22"/>
          <w:szCs w:val="22"/>
        </w:rPr>
        <w:t>, S (1986). Estrés y procesos cognitivos. Barcelona: Martínez Roca.</w:t>
      </w:r>
    </w:p>
    <w:p w:rsidR="003C5E14" w:rsidRDefault="003C5E14" w:rsidP="003C5E14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Rodriguez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Feijóo</w:t>
      </w:r>
      <w:proofErr w:type="spellEnd"/>
      <w:r>
        <w:rPr>
          <w:sz w:val="22"/>
          <w:szCs w:val="22"/>
        </w:rPr>
        <w:t>, N. Estrés laboral y salud. Memorias de las X jornadas de Investigación de la Facultad de Psicología de la UBA. Tomo I, pág. 154-156. 14 y 15 de Agosto de 2003.</w:t>
      </w:r>
    </w:p>
    <w:p w:rsidR="003C5E14" w:rsidRDefault="003C5E14" w:rsidP="003C5E14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Rodriguez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Feijóo</w:t>
      </w:r>
      <w:proofErr w:type="spellEnd"/>
      <w:r>
        <w:rPr>
          <w:sz w:val="22"/>
          <w:szCs w:val="22"/>
        </w:rPr>
        <w:t xml:space="preserve">, N. Grado de satisfacción con el uso del tiempo libre y actitudes hacia la jubilación. Revista Argentina de Clínica Psicológica. </w:t>
      </w:r>
      <w:proofErr w:type="spellStart"/>
      <w:r>
        <w:rPr>
          <w:sz w:val="22"/>
          <w:szCs w:val="22"/>
        </w:rPr>
        <w:t>Vol</w:t>
      </w:r>
      <w:proofErr w:type="spellEnd"/>
      <w:r>
        <w:rPr>
          <w:sz w:val="22"/>
          <w:szCs w:val="22"/>
        </w:rPr>
        <w:t xml:space="preserve"> XII, Nro. 2. Año 2003</w:t>
      </w:r>
    </w:p>
    <w:p w:rsidR="00B60AEA" w:rsidRDefault="00B60AEA" w:rsidP="003C5E14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Aronson</w:t>
      </w:r>
      <w:proofErr w:type="spellEnd"/>
      <w:r>
        <w:rPr>
          <w:sz w:val="22"/>
          <w:szCs w:val="22"/>
        </w:rPr>
        <w:t>, Perla, coord. Notas para el estudio de la Globalización: Un abordaje Multidimensional de las transformaciones sociales cont</w:t>
      </w:r>
      <w:r w:rsidR="00F21E5B">
        <w:rPr>
          <w:sz w:val="22"/>
          <w:szCs w:val="22"/>
        </w:rPr>
        <w:t>emporáneas. Buenos Ai</w:t>
      </w:r>
      <w:r w:rsidR="00483B89">
        <w:rPr>
          <w:sz w:val="22"/>
          <w:szCs w:val="22"/>
        </w:rPr>
        <w:t>res, 2007. (pág. 71-90</w:t>
      </w:r>
      <w:r w:rsidR="00F21E5B">
        <w:rPr>
          <w:sz w:val="22"/>
          <w:szCs w:val="22"/>
        </w:rPr>
        <w:t>).</w:t>
      </w:r>
    </w:p>
    <w:p w:rsidR="00F21E5B" w:rsidRDefault="002B0BD8" w:rsidP="003C5E14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Chul</w:t>
      </w:r>
      <w:proofErr w:type="spellEnd"/>
      <w:r>
        <w:rPr>
          <w:sz w:val="22"/>
          <w:szCs w:val="22"/>
        </w:rPr>
        <w:t xml:space="preserve"> Han-</w:t>
      </w:r>
      <w:proofErr w:type="spellStart"/>
      <w:r>
        <w:rPr>
          <w:sz w:val="22"/>
          <w:szCs w:val="22"/>
        </w:rPr>
        <w:t>Byung</w:t>
      </w:r>
      <w:proofErr w:type="spellEnd"/>
      <w:r>
        <w:rPr>
          <w:sz w:val="22"/>
          <w:szCs w:val="22"/>
        </w:rPr>
        <w:t>. La expulsión de lo distinto. Percepción y comunicación en la sociedad actual.</w:t>
      </w:r>
      <w:r w:rsidR="00C35625">
        <w:rPr>
          <w:sz w:val="22"/>
          <w:szCs w:val="22"/>
        </w:rPr>
        <w:t xml:space="preserve"> </w:t>
      </w:r>
      <w:r w:rsidR="00DA2D19">
        <w:rPr>
          <w:sz w:val="22"/>
          <w:szCs w:val="22"/>
        </w:rPr>
        <w:t>Herder. Argentina ,2017</w:t>
      </w:r>
      <w:r>
        <w:rPr>
          <w:sz w:val="22"/>
          <w:szCs w:val="22"/>
        </w:rPr>
        <w:t>.</w:t>
      </w:r>
    </w:p>
    <w:p w:rsidR="00C35625" w:rsidRPr="003C5E14" w:rsidRDefault="00C35625" w:rsidP="003C5E14">
      <w:pPr>
        <w:jc w:val="both"/>
        <w:rPr>
          <w:b/>
          <w:sz w:val="22"/>
          <w:szCs w:val="22"/>
          <w:u w:val="single"/>
        </w:rPr>
      </w:pPr>
    </w:p>
    <w:p w:rsidR="00354F07" w:rsidRPr="002D7CA8" w:rsidRDefault="00354F07" w:rsidP="00354F07">
      <w:pPr>
        <w:pStyle w:val="Prrafodelista"/>
        <w:ind w:left="1146"/>
        <w:jc w:val="both"/>
        <w:rPr>
          <w:rStyle w:val="Textoennegrita"/>
        </w:rPr>
      </w:pPr>
      <w:r w:rsidRPr="002D7CA8">
        <w:rPr>
          <w:b/>
          <w:sz w:val="22"/>
          <w:szCs w:val="22"/>
          <w:u w:val="single"/>
        </w:rPr>
        <w:t xml:space="preserve">MODULO  </w:t>
      </w:r>
      <w:r>
        <w:rPr>
          <w:b/>
          <w:sz w:val="22"/>
          <w:szCs w:val="22"/>
          <w:u w:val="single"/>
        </w:rPr>
        <w:t>3</w:t>
      </w:r>
      <w:r>
        <w:rPr>
          <w:sz w:val="22"/>
          <w:szCs w:val="22"/>
        </w:rPr>
        <w:t xml:space="preserve">: </w:t>
      </w:r>
    </w:p>
    <w:p w:rsidR="00354F07" w:rsidRDefault="00354F07" w:rsidP="00354F07">
      <w:pPr>
        <w:pStyle w:val="Prrafodelista"/>
        <w:ind w:left="1146"/>
        <w:jc w:val="both"/>
        <w:rPr>
          <w:sz w:val="22"/>
          <w:szCs w:val="22"/>
        </w:rPr>
      </w:pPr>
    </w:p>
    <w:p w:rsidR="00354F07" w:rsidRDefault="00354F07" w:rsidP="00354F07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Movimientos sociales, políticos y religiosos.</w:t>
      </w:r>
    </w:p>
    <w:p w:rsidR="00354F07" w:rsidRDefault="00354F07" w:rsidP="00354F07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Posmodernidad.</w:t>
      </w:r>
    </w:p>
    <w:p w:rsidR="00354F07" w:rsidRPr="00354F07" w:rsidRDefault="00354F07" w:rsidP="00354F07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Relación entre estilo de vida y condiciones de salud psicofísica: enfermedades y trastornos mentales relacionados con factores sociales. Datos Epidemiológicos.</w:t>
      </w:r>
    </w:p>
    <w:p w:rsidR="00354F07" w:rsidRPr="002331F4" w:rsidRDefault="00354F07" w:rsidP="002331F4">
      <w:pPr>
        <w:pStyle w:val="Prrafodelista"/>
        <w:ind w:left="1146"/>
        <w:jc w:val="both"/>
        <w:rPr>
          <w:b/>
          <w:sz w:val="22"/>
          <w:szCs w:val="22"/>
        </w:rPr>
      </w:pPr>
    </w:p>
    <w:p w:rsidR="002331F4" w:rsidRDefault="002331F4" w:rsidP="002331F4">
      <w:pPr>
        <w:pStyle w:val="Prrafodelista"/>
        <w:ind w:left="1146"/>
        <w:jc w:val="both"/>
        <w:rPr>
          <w:sz w:val="22"/>
          <w:szCs w:val="22"/>
        </w:rPr>
      </w:pPr>
      <w:r w:rsidRPr="002331F4">
        <w:rPr>
          <w:b/>
          <w:sz w:val="22"/>
          <w:szCs w:val="22"/>
        </w:rPr>
        <w:t>BIBLIOGRAFÍA:</w:t>
      </w:r>
      <w:r>
        <w:rPr>
          <w:sz w:val="22"/>
          <w:szCs w:val="22"/>
        </w:rPr>
        <w:t xml:space="preserve"> </w:t>
      </w:r>
    </w:p>
    <w:p w:rsidR="00865F18" w:rsidRDefault="00865F18" w:rsidP="002331F4">
      <w:pPr>
        <w:pStyle w:val="Prrafodelista"/>
        <w:ind w:left="1146"/>
        <w:jc w:val="both"/>
        <w:rPr>
          <w:sz w:val="22"/>
          <w:szCs w:val="22"/>
        </w:rPr>
      </w:pPr>
    </w:p>
    <w:p w:rsidR="00254379" w:rsidRPr="00254379" w:rsidRDefault="003C5E14" w:rsidP="00254379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Giddens</w:t>
      </w:r>
      <w:proofErr w:type="spellEnd"/>
      <w:r>
        <w:rPr>
          <w:sz w:val="22"/>
          <w:szCs w:val="22"/>
        </w:rPr>
        <w:t>, A (1991). Soc</w:t>
      </w:r>
      <w:r w:rsidR="00254379">
        <w:rPr>
          <w:sz w:val="22"/>
          <w:szCs w:val="22"/>
        </w:rPr>
        <w:t xml:space="preserve">iología, Madrid: </w:t>
      </w:r>
      <w:proofErr w:type="spellStart"/>
      <w:r w:rsidR="00254379">
        <w:rPr>
          <w:sz w:val="22"/>
          <w:szCs w:val="22"/>
        </w:rPr>
        <w:t>Alinza</w:t>
      </w:r>
      <w:proofErr w:type="spellEnd"/>
      <w:r w:rsidR="00254379">
        <w:rPr>
          <w:sz w:val="22"/>
          <w:szCs w:val="22"/>
        </w:rPr>
        <w:t xml:space="preserve"> (Cap. 14</w:t>
      </w:r>
      <w:r>
        <w:rPr>
          <w:sz w:val="22"/>
          <w:szCs w:val="22"/>
        </w:rPr>
        <w:t>)</w:t>
      </w:r>
    </w:p>
    <w:p w:rsidR="003C5E14" w:rsidRDefault="003C5E14" w:rsidP="003C5E14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Organización Panamericana de la Salud, Informes de desarrollo humano (2005 a 2010), PNUD (Programa de Naciones Unidas para el Desarrollo)</w:t>
      </w:r>
    </w:p>
    <w:p w:rsidR="003C5E14" w:rsidRDefault="003C5E14" w:rsidP="003C5E14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Sarlo</w:t>
      </w:r>
      <w:proofErr w:type="spellEnd"/>
      <w:r>
        <w:rPr>
          <w:sz w:val="22"/>
          <w:szCs w:val="22"/>
        </w:rPr>
        <w:t xml:space="preserve">, Beatriz (1994) Escenas de la vida Posmoderna: intelectuales, arte y </w:t>
      </w:r>
      <w:proofErr w:type="spellStart"/>
      <w:r>
        <w:rPr>
          <w:sz w:val="22"/>
          <w:szCs w:val="22"/>
        </w:rPr>
        <w:t>videocultura</w:t>
      </w:r>
      <w:proofErr w:type="spellEnd"/>
      <w:r>
        <w:rPr>
          <w:sz w:val="22"/>
          <w:szCs w:val="22"/>
        </w:rPr>
        <w:t xml:space="preserve"> en argentina. Buenos A</w:t>
      </w:r>
      <w:r w:rsidR="00263477">
        <w:rPr>
          <w:sz w:val="22"/>
          <w:szCs w:val="22"/>
        </w:rPr>
        <w:t>ires: Siglo 21 Editores, 2014. (</w:t>
      </w:r>
      <w:proofErr w:type="spellStart"/>
      <w:r w:rsidR="00263477">
        <w:rPr>
          <w:sz w:val="22"/>
          <w:szCs w:val="22"/>
        </w:rPr>
        <w:t>Cap</w:t>
      </w:r>
      <w:proofErr w:type="spellEnd"/>
      <w:r w:rsidR="00263477">
        <w:rPr>
          <w:sz w:val="22"/>
          <w:szCs w:val="22"/>
        </w:rPr>
        <w:t xml:space="preserve"> 1 y 3)</w:t>
      </w:r>
    </w:p>
    <w:p w:rsidR="003C5E14" w:rsidRDefault="00555F91" w:rsidP="003C5E14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Cohen </w:t>
      </w:r>
      <w:proofErr w:type="spellStart"/>
      <w:r>
        <w:rPr>
          <w:sz w:val="22"/>
          <w:szCs w:val="22"/>
        </w:rPr>
        <w:t>Imach</w:t>
      </w:r>
      <w:proofErr w:type="spellEnd"/>
      <w:r>
        <w:rPr>
          <w:sz w:val="22"/>
          <w:szCs w:val="22"/>
        </w:rPr>
        <w:t>, Silvina. Infancia maltratada en la Posmodernidad.</w:t>
      </w:r>
      <w:r w:rsidR="00483B89">
        <w:rPr>
          <w:sz w:val="22"/>
          <w:szCs w:val="22"/>
        </w:rPr>
        <w:t>2010</w:t>
      </w:r>
      <w:r>
        <w:rPr>
          <w:sz w:val="22"/>
          <w:szCs w:val="22"/>
        </w:rPr>
        <w:t xml:space="preserve"> </w:t>
      </w:r>
      <w:r w:rsidR="00483B89">
        <w:rPr>
          <w:sz w:val="22"/>
          <w:szCs w:val="22"/>
        </w:rPr>
        <w:t>Paidós,</w:t>
      </w:r>
      <w:r w:rsidR="00E06227">
        <w:rPr>
          <w:sz w:val="22"/>
          <w:szCs w:val="22"/>
        </w:rPr>
        <w:t xml:space="preserve"> (</w:t>
      </w:r>
      <w:proofErr w:type="spellStart"/>
      <w:r w:rsidR="00E06227">
        <w:rPr>
          <w:sz w:val="22"/>
          <w:szCs w:val="22"/>
        </w:rPr>
        <w:t>Cap</w:t>
      </w:r>
      <w:proofErr w:type="spellEnd"/>
      <w:r w:rsidR="00E06227">
        <w:rPr>
          <w:sz w:val="22"/>
          <w:szCs w:val="22"/>
        </w:rPr>
        <w:t xml:space="preserve"> 3 y 4</w:t>
      </w:r>
      <w:r w:rsidR="00B60AEA">
        <w:rPr>
          <w:sz w:val="22"/>
          <w:szCs w:val="22"/>
        </w:rPr>
        <w:t>).</w:t>
      </w:r>
    </w:p>
    <w:p w:rsidR="003C5E14" w:rsidRPr="002D7CA8" w:rsidRDefault="003C5E14" w:rsidP="002331F4">
      <w:pPr>
        <w:pStyle w:val="Prrafodelista"/>
        <w:ind w:left="1146"/>
        <w:jc w:val="both"/>
        <w:rPr>
          <w:rStyle w:val="Textoennegrita"/>
        </w:rPr>
      </w:pPr>
    </w:p>
    <w:p w:rsidR="002331F4" w:rsidRDefault="002331F4" w:rsidP="002331F4">
      <w:pPr>
        <w:pStyle w:val="Prrafodelista"/>
        <w:ind w:left="1146"/>
        <w:jc w:val="both"/>
        <w:rPr>
          <w:sz w:val="22"/>
          <w:szCs w:val="22"/>
        </w:rPr>
      </w:pPr>
    </w:p>
    <w:p w:rsidR="002D7CA8" w:rsidRDefault="002D7CA8" w:rsidP="002D7CA8">
      <w:pPr>
        <w:pStyle w:val="Prrafodelista"/>
        <w:ind w:left="1146"/>
        <w:jc w:val="both"/>
        <w:rPr>
          <w:sz w:val="22"/>
          <w:szCs w:val="22"/>
        </w:rPr>
      </w:pPr>
    </w:p>
    <w:p w:rsidR="002D7CA8" w:rsidRDefault="002D7CA8" w:rsidP="002D7CA8">
      <w:pPr>
        <w:pStyle w:val="Prrafodelista"/>
        <w:ind w:left="1146"/>
        <w:jc w:val="both"/>
        <w:rPr>
          <w:sz w:val="22"/>
          <w:szCs w:val="22"/>
        </w:rPr>
      </w:pPr>
    </w:p>
    <w:p w:rsidR="00494A7E" w:rsidRDefault="00494A7E" w:rsidP="002331F4">
      <w:pPr>
        <w:tabs>
          <w:tab w:val="left" w:pos="708"/>
          <w:tab w:val="left" w:pos="1416"/>
          <w:tab w:val="left" w:pos="2124"/>
          <w:tab w:val="left" w:pos="2832"/>
          <w:tab w:val="left" w:pos="331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ab/>
        <w:t xml:space="preserve">        </w:t>
      </w:r>
    </w:p>
    <w:p w:rsidR="002331F4" w:rsidRPr="002331F4" w:rsidRDefault="002331F4" w:rsidP="002331F4">
      <w:pPr>
        <w:tabs>
          <w:tab w:val="left" w:pos="708"/>
          <w:tab w:val="left" w:pos="1416"/>
          <w:tab w:val="left" w:pos="2124"/>
          <w:tab w:val="left" w:pos="2832"/>
          <w:tab w:val="left" w:pos="3315"/>
        </w:tabs>
        <w:rPr>
          <w:b/>
          <w:sz w:val="22"/>
          <w:szCs w:val="22"/>
        </w:rPr>
      </w:pPr>
    </w:p>
    <w:p w:rsidR="002D7CA8" w:rsidRDefault="00494A7E" w:rsidP="00494A7E">
      <w:pPr>
        <w:tabs>
          <w:tab w:val="left" w:pos="708"/>
          <w:tab w:val="left" w:pos="1416"/>
          <w:tab w:val="left" w:pos="2124"/>
          <w:tab w:val="left" w:pos="2832"/>
          <w:tab w:val="left" w:pos="331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494A7E" w:rsidRDefault="00494A7E" w:rsidP="00494A7E">
      <w:pPr>
        <w:tabs>
          <w:tab w:val="left" w:pos="708"/>
          <w:tab w:val="left" w:pos="1416"/>
          <w:tab w:val="left" w:pos="2124"/>
          <w:tab w:val="left" w:pos="2832"/>
          <w:tab w:val="left" w:pos="3315"/>
        </w:tabs>
        <w:rPr>
          <w:b/>
          <w:sz w:val="22"/>
          <w:szCs w:val="22"/>
        </w:rPr>
      </w:pPr>
    </w:p>
    <w:p w:rsidR="006802C3" w:rsidRPr="00DC34FC" w:rsidRDefault="006802C3" w:rsidP="00865F18">
      <w:pPr>
        <w:jc w:val="both"/>
        <w:rPr>
          <w:sz w:val="22"/>
          <w:szCs w:val="22"/>
        </w:rPr>
      </w:pPr>
    </w:p>
    <w:p w:rsidR="009E4820" w:rsidRPr="00DC34FC" w:rsidRDefault="009E4820">
      <w:pPr>
        <w:jc w:val="both"/>
        <w:rPr>
          <w:sz w:val="22"/>
          <w:szCs w:val="22"/>
        </w:rPr>
      </w:pPr>
    </w:p>
    <w:p w:rsidR="00BC016C" w:rsidRPr="00C35625" w:rsidRDefault="009E4820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DC34FC">
        <w:rPr>
          <w:b/>
          <w:sz w:val="22"/>
          <w:szCs w:val="22"/>
        </w:rPr>
        <w:t>RECURSOS METODOLÓGICOS</w:t>
      </w:r>
      <w:r w:rsidRPr="00DC34FC">
        <w:rPr>
          <w:sz w:val="22"/>
          <w:szCs w:val="22"/>
        </w:rPr>
        <w:t xml:space="preserve">: </w:t>
      </w:r>
      <w:r w:rsidR="004202D8">
        <w:rPr>
          <w:sz w:val="22"/>
          <w:szCs w:val="22"/>
        </w:rPr>
        <w:t>Ante el confinamiento obligatorio, l</w:t>
      </w:r>
      <w:r w:rsidR="00BC016C">
        <w:rPr>
          <w:sz w:val="22"/>
          <w:szCs w:val="22"/>
        </w:rPr>
        <w:t>a metodología que se implementará con el fin de desarrollar las competencias propuestas, se basará en la participación activa de cada alumno y del grupo en general, incorpo</w:t>
      </w:r>
      <w:r w:rsidR="009F3F8F">
        <w:rPr>
          <w:sz w:val="22"/>
          <w:szCs w:val="22"/>
        </w:rPr>
        <w:t>rando sus conocimientos previos</w:t>
      </w:r>
      <w:r w:rsidR="00BC016C">
        <w:rPr>
          <w:sz w:val="22"/>
          <w:szCs w:val="22"/>
        </w:rPr>
        <w:t>, inquietudes y opiniones en los diferentes temas abordados, lo cual permitirá obtener un conocimiento personali</w:t>
      </w:r>
      <w:r w:rsidR="004202D8">
        <w:rPr>
          <w:sz w:val="22"/>
          <w:szCs w:val="22"/>
        </w:rPr>
        <w:t xml:space="preserve">zado del proceso de aprendizaje utilizando recursos virtuales tanto para el desarrollo de las clases, como la comunicación fluida con distintas aplicaciones online. </w:t>
      </w:r>
    </w:p>
    <w:p w:rsidR="00C35625" w:rsidRPr="00BC016C" w:rsidRDefault="00C35625" w:rsidP="00C35625">
      <w:pPr>
        <w:ind w:left="360"/>
        <w:jc w:val="both"/>
        <w:rPr>
          <w:i/>
          <w:sz w:val="22"/>
          <w:szCs w:val="22"/>
        </w:rPr>
      </w:pPr>
    </w:p>
    <w:p w:rsidR="009E4820" w:rsidRPr="00BC016C" w:rsidRDefault="00BC016C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Se realizarán las  siguientes estrategias:</w:t>
      </w:r>
    </w:p>
    <w:p w:rsidR="00BC016C" w:rsidRDefault="00BC016C" w:rsidP="00BC016C">
      <w:pPr>
        <w:pStyle w:val="Prrafodelista"/>
        <w:numPr>
          <w:ilvl w:val="0"/>
          <w:numId w:val="6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Clases teóric</w:t>
      </w:r>
      <w:r w:rsidR="004202D8">
        <w:rPr>
          <w:i/>
          <w:sz w:val="22"/>
          <w:szCs w:val="22"/>
        </w:rPr>
        <w:t>o-prácticas con modalidad online</w:t>
      </w:r>
      <w:r>
        <w:rPr>
          <w:i/>
          <w:sz w:val="22"/>
          <w:szCs w:val="22"/>
        </w:rPr>
        <w:t>, orientadas a la lectura y comprensión de los textos y debate a partir de diferentes materiales estímulo (videos-relatos-historias-artículos actuales.</w:t>
      </w:r>
    </w:p>
    <w:p w:rsidR="00BC016C" w:rsidRDefault="00BC016C" w:rsidP="00BC016C">
      <w:pPr>
        <w:pStyle w:val="Prrafodelista"/>
        <w:numPr>
          <w:ilvl w:val="0"/>
          <w:numId w:val="6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Fijación de los conocimientos impartidos a través </w:t>
      </w:r>
      <w:r w:rsidR="002A42EB">
        <w:rPr>
          <w:i/>
          <w:sz w:val="22"/>
          <w:szCs w:val="22"/>
        </w:rPr>
        <w:t>de la realización de diferentes actividades prácticas (cuadros sinópticos-esquemas-mapas conceptuales-guías de lectura),</w:t>
      </w:r>
      <w:r w:rsidR="004202D8">
        <w:rPr>
          <w:i/>
          <w:sz w:val="22"/>
          <w:szCs w:val="22"/>
        </w:rPr>
        <w:t xml:space="preserve"> ya sea individuales o grupales, compartidos a través de presentaciones online y/o digitalizados por mails.</w:t>
      </w:r>
    </w:p>
    <w:p w:rsidR="009E4820" w:rsidRPr="00C35625" w:rsidRDefault="002A42EB" w:rsidP="00C35625">
      <w:pPr>
        <w:pStyle w:val="Prrafodelista"/>
        <w:numPr>
          <w:ilvl w:val="0"/>
          <w:numId w:val="6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Elaboración de un trabajo monográfico de investigación grupal acerca de un tema elegido por los alumnos y su post</w:t>
      </w:r>
      <w:r w:rsidR="004202D8">
        <w:rPr>
          <w:i/>
          <w:sz w:val="22"/>
          <w:szCs w:val="22"/>
        </w:rPr>
        <w:t xml:space="preserve">erior exposición oral del mismo, compartiéndolo de manera online y enviando los trabajos digitalizados vía mails. </w:t>
      </w:r>
    </w:p>
    <w:p w:rsidR="009E4820" w:rsidRPr="00DC34FC" w:rsidRDefault="009E4820">
      <w:pPr>
        <w:jc w:val="both"/>
        <w:rPr>
          <w:sz w:val="22"/>
          <w:szCs w:val="22"/>
        </w:rPr>
      </w:pPr>
    </w:p>
    <w:p w:rsidR="009E4820" w:rsidRPr="001D3E6B" w:rsidRDefault="009E4820" w:rsidP="00E806D6">
      <w:pPr>
        <w:numPr>
          <w:ilvl w:val="0"/>
          <w:numId w:val="1"/>
        </w:numPr>
        <w:jc w:val="both"/>
        <w:rPr>
          <w:sz w:val="22"/>
          <w:szCs w:val="22"/>
        </w:rPr>
      </w:pPr>
      <w:r w:rsidRPr="00DC34FC">
        <w:rPr>
          <w:b/>
          <w:sz w:val="22"/>
          <w:szCs w:val="22"/>
        </w:rPr>
        <w:t>CRITERIOS E INSTRUMENTOS DE EVALUACIÓN PARCIAL:</w:t>
      </w:r>
    </w:p>
    <w:p w:rsidR="001D3E6B" w:rsidRDefault="001D3E6B" w:rsidP="001D3E6B">
      <w:pPr>
        <w:ind w:left="360"/>
        <w:jc w:val="both"/>
        <w:rPr>
          <w:sz w:val="22"/>
          <w:szCs w:val="22"/>
        </w:rPr>
      </w:pPr>
      <w:r w:rsidRPr="001D3E6B">
        <w:rPr>
          <w:sz w:val="22"/>
          <w:szCs w:val="22"/>
        </w:rPr>
        <w:t>La evaluación será continua e integrada en el proceso de enseñanza-</w:t>
      </w:r>
      <w:r>
        <w:rPr>
          <w:sz w:val="22"/>
          <w:szCs w:val="22"/>
        </w:rPr>
        <w:t xml:space="preserve">aprendizaje. En el cuatrimestre se realizarán dos evaluaciones, </w:t>
      </w:r>
      <w:r w:rsidR="00E52CE6">
        <w:rPr>
          <w:sz w:val="22"/>
          <w:szCs w:val="22"/>
        </w:rPr>
        <w:t xml:space="preserve">un examen parcial obligatorio </w:t>
      </w:r>
      <w:r>
        <w:rPr>
          <w:sz w:val="22"/>
          <w:szCs w:val="22"/>
        </w:rPr>
        <w:t xml:space="preserve"> y un trabajo monográfico que se presentará en forma de debate, respondiendo a las preguntas que formulen el r</w:t>
      </w:r>
      <w:r w:rsidR="00E52CE6">
        <w:rPr>
          <w:sz w:val="22"/>
          <w:szCs w:val="22"/>
        </w:rPr>
        <w:t>esto de los alumnos y el docente. Al finalizar la presentación, el doce</w:t>
      </w:r>
      <w:r w:rsidR="003F6FF5">
        <w:rPr>
          <w:sz w:val="22"/>
          <w:szCs w:val="22"/>
        </w:rPr>
        <w:t xml:space="preserve">nte expondrá las conclusiones </w:t>
      </w:r>
      <w:r w:rsidR="00E52CE6">
        <w:rPr>
          <w:sz w:val="22"/>
          <w:szCs w:val="22"/>
        </w:rPr>
        <w:t>de las problemáticas presentadas.</w:t>
      </w:r>
    </w:p>
    <w:p w:rsidR="004202D8" w:rsidRDefault="004202D8" w:rsidP="001D3E6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Realizándolo en durante los encuentros virtuales previamente acordados.</w:t>
      </w:r>
    </w:p>
    <w:p w:rsidR="00E52CE6" w:rsidRDefault="00E52CE6" w:rsidP="001D3E6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La aprobación de ambas evaluaciones con una calificación mínima de</w:t>
      </w:r>
      <w:r w:rsidR="004202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4 constituye el requisito para acceder al examen final junto con el cumplimiento del 75% de asistencia</w:t>
      </w:r>
      <w:r w:rsidR="003F6FF5">
        <w:rPr>
          <w:sz w:val="22"/>
          <w:szCs w:val="22"/>
        </w:rPr>
        <w:t xml:space="preserve"> a clases.</w:t>
      </w:r>
    </w:p>
    <w:p w:rsidR="003F6FF5" w:rsidRDefault="003F6FF5" w:rsidP="001D3E6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materia podrá ser promocionada si se obtiene una calificación de 7 puntos como mínimo en cada evaluación anteriormente señalada. </w:t>
      </w:r>
    </w:p>
    <w:p w:rsidR="003F6FF5" w:rsidRPr="001D3E6B" w:rsidRDefault="003F6FF5" w:rsidP="001D3E6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Los alumnos que no logren la promoción deberán rendir examen final habiendo cumplido </w:t>
      </w:r>
      <w:r w:rsidR="0064546F">
        <w:rPr>
          <w:sz w:val="22"/>
          <w:szCs w:val="22"/>
        </w:rPr>
        <w:t xml:space="preserve">con los requisitos académicos </w:t>
      </w:r>
      <w:r>
        <w:rPr>
          <w:sz w:val="22"/>
          <w:szCs w:val="22"/>
        </w:rPr>
        <w:t>formales correspondientes.</w:t>
      </w:r>
    </w:p>
    <w:p w:rsidR="009E4820" w:rsidRPr="00DC34FC" w:rsidRDefault="009E4820" w:rsidP="00E806D6">
      <w:pPr>
        <w:jc w:val="both"/>
        <w:rPr>
          <w:sz w:val="22"/>
          <w:szCs w:val="22"/>
        </w:rPr>
      </w:pPr>
    </w:p>
    <w:p w:rsidR="009E4820" w:rsidRPr="00DC34FC" w:rsidRDefault="009E4820">
      <w:pPr>
        <w:jc w:val="both"/>
        <w:rPr>
          <w:sz w:val="22"/>
          <w:szCs w:val="22"/>
        </w:rPr>
      </w:pPr>
    </w:p>
    <w:p w:rsidR="009E4820" w:rsidRDefault="009E482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C34FC">
        <w:rPr>
          <w:b/>
          <w:sz w:val="22"/>
          <w:szCs w:val="22"/>
        </w:rPr>
        <w:t>RÉGIMEN DE EVALUACIÓN FINAL</w:t>
      </w:r>
      <w:r>
        <w:rPr>
          <w:b/>
          <w:sz w:val="22"/>
          <w:szCs w:val="22"/>
        </w:rPr>
        <w:t xml:space="preserve"> Y APROBACIÓN DE </w:t>
      </w:r>
      <w:smartTag w:uri="urn:schemas-microsoft-com:office:smarttags" w:element="PersonName">
        <w:smartTagPr>
          <w:attr w:name="ProductID" w:val="LA MATERIA"/>
        </w:smartTagPr>
        <w:r>
          <w:rPr>
            <w:b/>
            <w:sz w:val="22"/>
            <w:szCs w:val="22"/>
          </w:rPr>
          <w:t>LA MATERIA</w:t>
        </w:r>
      </w:smartTag>
      <w:r w:rsidRPr="00DC34FC">
        <w:rPr>
          <w:b/>
          <w:sz w:val="22"/>
          <w:szCs w:val="22"/>
        </w:rPr>
        <w:t>:</w:t>
      </w:r>
    </w:p>
    <w:p w:rsidR="002A42EB" w:rsidRPr="002A42EB" w:rsidRDefault="002A42EB" w:rsidP="002A42EB">
      <w:pPr>
        <w:ind w:left="360"/>
        <w:jc w:val="both"/>
        <w:rPr>
          <w:sz w:val="22"/>
          <w:szCs w:val="22"/>
        </w:rPr>
      </w:pPr>
      <w:r w:rsidRPr="002A42EB">
        <w:rPr>
          <w:sz w:val="22"/>
          <w:szCs w:val="22"/>
        </w:rPr>
        <w:t>La ev</w:t>
      </w:r>
      <w:r w:rsidR="00804199">
        <w:rPr>
          <w:sz w:val="22"/>
          <w:szCs w:val="22"/>
        </w:rPr>
        <w:t>aluación final</w:t>
      </w:r>
      <w:r w:rsidRPr="002A42EB">
        <w:rPr>
          <w:sz w:val="22"/>
          <w:szCs w:val="22"/>
        </w:rPr>
        <w:t xml:space="preserve"> consiste en la integración </w:t>
      </w:r>
      <w:r w:rsidR="00804199">
        <w:rPr>
          <w:sz w:val="22"/>
          <w:szCs w:val="22"/>
        </w:rPr>
        <w:t xml:space="preserve">y elaboración de los </w:t>
      </w:r>
      <w:r w:rsidR="004202D8">
        <w:rPr>
          <w:sz w:val="22"/>
          <w:szCs w:val="22"/>
        </w:rPr>
        <w:t>contenidos de manera individual, de continuar el confinamiento obligatorio, se realizará de manera virtual.</w:t>
      </w:r>
    </w:p>
    <w:p w:rsidR="009E4820" w:rsidRPr="00DC34FC" w:rsidRDefault="009E4820">
      <w:pPr>
        <w:jc w:val="both"/>
        <w:rPr>
          <w:sz w:val="22"/>
          <w:szCs w:val="22"/>
        </w:rPr>
      </w:pPr>
    </w:p>
    <w:p w:rsidR="009E4820" w:rsidRDefault="009E482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C34FC">
        <w:rPr>
          <w:b/>
          <w:sz w:val="22"/>
          <w:szCs w:val="22"/>
        </w:rPr>
        <w:t>BIBLIOGRAFÍA COMPLEMENTARIA:</w:t>
      </w:r>
    </w:p>
    <w:p w:rsidR="00DF7E46" w:rsidRDefault="00DF7E46" w:rsidP="00DF7E46">
      <w:pPr>
        <w:pStyle w:val="Prrafodelista"/>
        <w:numPr>
          <w:ilvl w:val="0"/>
          <w:numId w:val="14"/>
        </w:num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Giddens</w:t>
      </w:r>
      <w:proofErr w:type="spellEnd"/>
      <w:r>
        <w:rPr>
          <w:b/>
          <w:sz w:val="22"/>
          <w:szCs w:val="22"/>
        </w:rPr>
        <w:t>, A. (1991). Sociología, Madrid: Alianza.</w:t>
      </w:r>
    </w:p>
    <w:p w:rsidR="00DF7E46" w:rsidRDefault="00DF7E46" w:rsidP="00DF7E46">
      <w:pPr>
        <w:pStyle w:val="Prrafodelista"/>
        <w:numPr>
          <w:ilvl w:val="0"/>
          <w:numId w:val="1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Davis, K. La sociedad Humana, Buenos Aires, </w:t>
      </w:r>
      <w:proofErr w:type="spellStart"/>
      <w:r>
        <w:rPr>
          <w:b/>
          <w:sz w:val="22"/>
          <w:szCs w:val="22"/>
        </w:rPr>
        <w:t>Eudeba</w:t>
      </w:r>
      <w:proofErr w:type="spellEnd"/>
      <w:r>
        <w:rPr>
          <w:b/>
          <w:sz w:val="22"/>
          <w:szCs w:val="22"/>
        </w:rPr>
        <w:t xml:space="preserve"> (1986)</w:t>
      </w:r>
    </w:p>
    <w:p w:rsidR="00DF7E46" w:rsidRDefault="00DF7E46" w:rsidP="00DF7E46">
      <w:pPr>
        <w:pStyle w:val="Prrafodelista"/>
        <w:numPr>
          <w:ilvl w:val="0"/>
          <w:numId w:val="14"/>
        </w:numPr>
        <w:jc w:val="both"/>
        <w:rPr>
          <w:b/>
          <w:sz w:val="22"/>
          <w:szCs w:val="22"/>
        </w:rPr>
      </w:pPr>
      <w:r w:rsidRPr="00CC5F69">
        <w:rPr>
          <w:b/>
          <w:sz w:val="22"/>
          <w:szCs w:val="22"/>
          <w:lang w:val="en-US"/>
        </w:rPr>
        <w:t xml:space="preserve">Light, Donald. Keller, Suzanne. Calhoun, C. (1991) </w:t>
      </w:r>
      <w:proofErr w:type="spellStart"/>
      <w:r w:rsidRPr="00CC5F69">
        <w:rPr>
          <w:b/>
          <w:sz w:val="22"/>
          <w:szCs w:val="22"/>
          <w:lang w:val="en-US"/>
        </w:rPr>
        <w:t>Sociología</w:t>
      </w:r>
      <w:proofErr w:type="spellEnd"/>
      <w:r w:rsidRPr="00CC5F69">
        <w:rPr>
          <w:b/>
          <w:sz w:val="22"/>
          <w:szCs w:val="22"/>
          <w:lang w:val="en-US"/>
        </w:rPr>
        <w:t xml:space="preserve">. </w:t>
      </w:r>
      <w:proofErr w:type="spellStart"/>
      <w:r w:rsidRPr="00CC5F69">
        <w:rPr>
          <w:b/>
          <w:sz w:val="22"/>
          <w:szCs w:val="22"/>
          <w:lang w:val="en-US"/>
        </w:rPr>
        <w:t>Mc</w:t>
      </w:r>
      <w:proofErr w:type="spellEnd"/>
      <w:r w:rsidRPr="00CC5F69">
        <w:rPr>
          <w:b/>
          <w:sz w:val="22"/>
          <w:szCs w:val="22"/>
          <w:lang w:val="en-US"/>
        </w:rPr>
        <w:t xml:space="preserve"> </w:t>
      </w:r>
      <w:proofErr w:type="spellStart"/>
      <w:r w:rsidRPr="00CC5F69">
        <w:rPr>
          <w:b/>
          <w:sz w:val="22"/>
          <w:szCs w:val="22"/>
          <w:lang w:val="en-US"/>
        </w:rPr>
        <w:t>Graw</w:t>
      </w:r>
      <w:proofErr w:type="spellEnd"/>
      <w:r w:rsidRPr="00CC5F69">
        <w:rPr>
          <w:b/>
          <w:sz w:val="22"/>
          <w:szCs w:val="22"/>
          <w:lang w:val="en-US"/>
        </w:rPr>
        <w:t xml:space="preserve"> Hill, </w:t>
      </w:r>
      <w:proofErr w:type="spellStart"/>
      <w:r w:rsidRPr="00CC5F69">
        <w:rPr>
          <w:b/>
          <w:sz w:val="22"/>
          <w:szCs w:val="22"/>
          <w:lang w:val="en-US"/>
        </w:rPr>
        <w:t>Méjico</w:t>
      </w:r>
      <w:proofErr w:type="spellEnd"/>
      <w:r w:rsidRPr="00CC5F69">
        <w:rPr>
          <w:b/>
          <w:sz w:val="22"/>
          <w:szCs w:val="22"/>
          <w:lang w:val="en-US"/>
        </w:rPr>
        <w:t xml:space="preserve">. </w:t>
      </w:r>
      <w:r>
        <w:rPr>
          <w:b/>
          <w:sz w:val="22"/>
          <w:szCs w:val="22"/>
        </w:rPr>
        <w:t>5ta. Ed.</w:t>
      </w:r>
    </w:p>
    <w:p w:rsidR="00DF7E46" w:rsidRDefault="00DF7E46" w:rsidP="00DF7E46">
      <w:pPr>
        <w:pStyle w:val="Prrafodelista"/>
        <w:numPr>
          <w:ilvl w:val="0"/>
          <w:numId w:val="14"/>
        </w:num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Lazarus</w:t>
      </w:r>
      <w:proofErr w:type="spellEnd"/>
      <w:r>
        <w:rPr>
          <w:b/>
          <w:sz w:val="22"/>
          <w:szCs w:val="22"/>
        </w:rPr>
        <w:t xml:space="preserve">, R. y </w:t>
      </w:r>
      <w:proofErr w:type="spellStart"/>
      <w:r>
        <w:rPr>
          <w:b/>
          <w:sz w:val="22"/>
          <w:szCs w:val="22"/>
        </w:rPr>
        <w:t>Folkman</w:t>
      </w:r>
      <w:proofErr w:type="spellEnd"/>
      <w:r>
        <w:rPr>
          <w:b/>
          <w:sz w:val="22"/>
          <w:szCs w:val="22"/>
        </w:rPr>
        <w:t xml:space="preserve">, S (1986). Estrés </w:t>
      </w:r>
      <w:r w:rsidR="00840999">
        <w:rPr>
          <w:b/>
          <w:sz w:val="22"/>
          <w:szCs w:val="22"/>
        </w:rPr>
        <w:t>y procesos cognitivos. Barcelona: Martínez Roca.</w:t>
      </w:r>
    </w:p>
    <w:p w:rsidR="00840999" w:rsidRDefault="00840999" w:rsidP="00DF7E46">
      <w:pPr>
        <w:pStyle w:val="Prrafodelista"/>
        <w:numPr>
          <w:ilvl w:val="0"/>
          <w:numId w:val="14"/>
        </w:num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Sarlo</w:t>
      </w:r>
      <w:proofErr w:type="spellEnd"/>
      <w:r>
        <w:rPr>
          <w:b/>
          <w:sz w:val="22"/>
          <w:szCs w:val="22"/>
        </w:rPr>
        <w:t>, Beatriz (1994) Escenas de la vida Posmoderna. Buenos Aire: Siglo veintiuno</w:t>
      </w:r>
    </w:p>
    <w:p w:rsidR="00840999" w:rsidRDefault="00840999" w:rsidP="00DF7E46">
      <w:pPr>
        <w:pStyle w:val="Prrafodelista"/>
        <w:numPr>
          <w:ilvl w:val="0"/>
          <w:numId w:val="14"/>
        </w:num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Giddens</w:t>
      </w:r>
      <w:proofErr w:type="spellEnd"/>
      <w:r>
        <w:rPr>
          <w:b/>
          <w:sz w:val="22"/>
          <w:szCs w:val="22"/>
        </w:rPr>
        <w:t>, A (1994) Consecuencias de la modernidad. Madrid: Alianza. Sección I.</w:t>
      </w:r>
    </w:p>
    <w:p w:rsidR="00840999" w:rsidRDefault="00840999" w:rsidP="00DF7E46">
      <w:pPr>
        <w:pStyle w:val="Prrafodelista"/>
        <w:numPr>
          <w:ilvl w:val="0"/>
          <w:numId w:val="14"/>
        </w:numPr>
        <w:jc w:val="both"/>
        <w:rPr>
          <w:b/>
          <w:sz w:val="22"/>
          <w:szCs w:val="22"/>
        </w:rPr>
      </w:pPr>
      <w:r w:rsidRPr="00CC5F69">
        <w:rPr>
          <w:b/>
          <w:sz w:val="22"/>
          <w:szCs w:val="22"/>
          <w:lang w:val="en-US"/>
        </w:rPr>
        <w:lastRenderedPageBreak/>
        <w:t xml:space="preserve">American Psychiatric Association (1996). DSM IV. </w:t>
      </w:r>
      <w:r>
        <w:rPr>
          <w:b/>
          <w:sz w:val="22"/>
          <w:szCs w:val="22"/>
        </w:rPr>
        <w:t>Manual Diagnóstico y estadístico de trastornos mentales. Barcelona: Paidós.</w:t>
      </w:r>
    </w:p>
    <w:p w:rsidR="00840999" w:rsidRDefault="00840999" w:rsidP="00DF7E46">
      <w:pPr>
        <w:pStyle w:val="Prrafodelista"/>
        <w:numPr>
          <w:ilvl w:val="0"/>
          <w:numId w:val="1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Berger, P; </w:t>
      </w:r>
      <w:proofErr w:type="spellStart"/>
      <w:r>
        <w:rPr>
          <w:b/>
          <w:sz w:val="22"/>
          <w:szCs w:val="22"/>
        </w:rPr>
        <w:t>Luckmann</w:t>
      </w:r>
      <w:proofErr w:type="spellEnd"/>
      <w:r>
        <w:rPr>
          <w:b/>
          <w:sz w:val="22"/>
          <w:szCs w:val="22"/>
        </w:rPr>
        <w:t>, T (1997) Modernidad, pluralismo y crisis de sentido. La orientación del hombre. Barcelona: Paidós.</w:t>
      </w:r>
    </w:p>
    <w:p w:rsidR="00840999" w:rsidRDefault="00840999" w:rsidP="00DF7E46">
      <w:pPr>
        <w:pStyle w:val="Prrafodelista"/>
        <w:numPr>
          <w:ilvl w:val="0"/>
          <w:numId w:val="14"/>
        </w:num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Obiols</w:t>
      </w:r>
      <w:proofErr w:type="spellEnd"/>
      <w:r>
        <w:rPr>
          <w:b/>
          <w:sz w:val="22"/>
          <w:szCs w:val="22"/>
        </w:rPr>
        <w:t xml:space="preserve">, Guillermo (1996). Adolescencia, posmodernidad y escuela secundaria. La crisis en la enseñanza media. Ed. </w:t>
      </w:r>
      <w:proofErr w:type="spellStart"/>
      <w:r>
        <w:rPr>
          <w:b/>
          <w:sz w:val="22"/>
          <w:szCs w:val="22"/>
        </w:rPr>
        <w:t>Kapeluz</w:t>
      </w:r>
      <w:proofErr w:type="spellEnd"/>
      <w:r>
        <w:rPr>
          <w:b/>
          <w:sz w:val="22"/>
          <w:szCs w:val="22"/>
        </w:rPr>
        <w:t>.</w:t>
      </w:r>
    </w:p>
    <w:p w:rsidR="00840999" w:rsidRDefault="00840999" w:rsidP="00840999">
      <w:pPr>
        <w:pStyle w:val="Prrafodelista"/>
        <w:numPr>
          <w:ilvl w:val="0"/>
          <w:numId w:val="14"/>
        </w:num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Tedesco</w:t>
      </w:r>
      <w:proofErr w:type="spellEnd"/>
      <w:r>
        <w:rPr>
          <w:b/>
          <w:sz w:val="22"/>
          <w:szCs w:val="22"/>
        </w:rPr>
        <w:t>, Juan Carlos (1995) El nuevo pacto educativo. Educación, competitividad y ciudadanía en la edad moderna. España.</w:t>
      </w:r>
    </w:p>
    <w:p w:rsidR="00840999" w:rsidRDefault="00840999" w:rsidP="00840999">
      <w:pPr>
        <w:pStyle w:val="Prrafodelista"/>
        <w:numPr>
          <w:ilvl w:val="0"/>
          <w:numId w:val="14"/>
        </w:num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Ander-Egg</w:t>
      </w:r>
      <w:proofErr w:type="spellEnd"/>
      <w:r>
        <w:rPr>
          <w:b/>
          <w:sz w:val="22"/>
          <w:szCs w:val="22"/>
        </w:rPr>
        <w:t>, Ezequiel</w:t>
      </w:r>
      <w:r w:rsidR="00C35625">
        <w:rPr>
          <w:b/>
          <w:sz w:val="22"/>
          <w:szCs w:val="22"/>
        </w:rPr>
        <w:t>. (2001). Los desafíos de la educación del siglo XX. Ed. Homo Sapiens. B.A.</w:t>
      </w:r>
    </w:p>
    <w:p w:rsidR="00C35625" w:rsidRDefault="00C35625" w:rsidP="00840999">
      <w:pPr>
        <w:pStyle w:val="Prrafodelista"/>
        <w:numPr>
          <w:ilvl w:val="0"/>
          <w:numId w:val="14"/>
        </w:num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Labaké</w:t>
      </w:r>
      <w:proofErr w:type="spellEnd"/>
      <w:r>
        <w:rPr>
          <w:b/>
          <w:sz w:val="22"/>
          <w:szCs w:val="22"/>
        </w:rPr>
        <w:t xml:space="preserve">, Julio. Valores y límites en la educación. Ed. </w:t>
      </w:r>
      <w:proofErr w:type="spellStart"/>
      <w:r>
        <w:rPr>
          <w:b/>
          <w:sz w:val="22"/>
          <w:szCs w:val="22"/>
        </w:rPr>
        <w:t>Bonum</w:t>
      </w:r>
      <w:proofErr w:type="spellEnd"/>
      <w:r>
        <w:rPr>
          <w:b/>
          <w:sz w:val="22"/>
          <w:szCs w:val="22"/>
        </w:rPr>
        <w:t xml:space="preserve"> B.A</w:t>
      </w:r>
    </w:p>
    <w:p w:rsidR="00C35625" w:rsidRDefault="00C35625" w:rsidP="00840999">
      <w:pPr>
        <w:pStyle w:val="Prrafodelista"/>
        <w:numPr>
          <w:ilvl w:val="0"/>
          <w:numId w:val="1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Perla </w:t>
      </w:r>
      <w:proofErr w:type="spellStart"/>
      <w:r>
        <w:rPr>
          <w:b/>
          <w:sz w:val="22"/>
          <w:szCs w:val="22"/>
        </w:rPr>
        <w:t>Aronson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Coord</w:t>
      </w:r>
      <w:proofErr w:type="spellEnd"/>
      <w:r>
        <w:rPr>
          <w:b/>
          <w:sz w:val="22"/>
          <w:szCs w:val="22"/>
        </w:rPr>
        <w:t xml:space="preserve">). Notas para el estudio de la globalización. Un abordaje multidimensional de las transformaciones sociales contemporáneas. Ed. </w:t>
      </w:r>
      <w:proofErr w:type="spellStart"/>
      <w:r>
        <w:rPr>
          <w:b/>
          <w:sz w:val="22"/>
          <w:szCs w:val="22"/>
        </w:rPr>
        <w:t>Biblios</w:t>
      </w:r>
      <w:proofErr w:type="spellEnd"/>
      <w:r>
        <w:rPr>
          <w:b/>
          <w:sz w:val="22"/>
          <w:szCs w:val="22"/>
        </w:rPr>
        <w:t>.</w:t>
      </w:r>
    </w:p>
    <w:p w:rsidR="00C35625" w:rsidRDefault="00C35625" w:rsidP="00840999">
      <w:pPr>
        <w:pStyle w:val="Prrafodelista"/>
        <w:numPr>
          <w:ilvl w:val="0"/>
          <w:numId w:val="1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Cohen </w:t>
      </w:r>
      <w:proofErr w:type="spellStart"/>
      <w:r>
        <w:rPr>
          <w:b/>
          <w:sz w:val="22"/>
          <w:szCs w:val="22"/>
        </w:rPr>
        <w:t>Imach</w:t>
      </w:r>
      <w:proofErr w:type="spellEnd"/>
      <w:r>
        <w:rPr>
          <w:b/>
          <w:sz w:val="22"/>
          <w:szCs w:val="22"/>
        </w:rPr>
        <w:t>, Silvina. Infancia maltratada en la posmodernidad.  Ed. Paidós.</w:t>
      </w:r>
    </w:p>
    <w:p w:rsidR="00C35625" w:rsidRPr="00840999" w:rsidRDefault="00C35625" w:rsidP="00C35625">
      <w:pPr>
        <w:pStyle w:val="Prrafodelista"/>
        <w:ind w:left="1080"/>
        <w:jc w:val="both"/>
        <w:rPr>
          <w:b/>
          <w:sz w:val="22"/>
          <w:szCs w:val="22"/>
        </w:rPr>
      </w:pPr>
    </w:p>
    <w:p w:rsidR="009E4820" w:rsidRPr="00254379" w:rsidRDefault="00E030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E4820" w:rsidRDefault="009E4820" w:rsidP="005817E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C34FC">
        <w:rPr>
          <w:b/>
          <w:sz w:val="22"/>
          <w:szCs w:val="22"/>
        </w:rPr>
        <w:t>ORGANIZACIÓN SEMANAL DE LA ACTIVIDAD PRESENCIAL</w:t>
      </w:r>
      <w:r w:rsidR="00804199">
        <w:rPr>
          <w:b/>
          <w:sz w:val="22"/>
          <w:szCs w:val="22"/>
        </w:rPr>
        <w:t xml:space="preserve"> </w:t>
      </w:r>
    </w:p>
    <w:p w:rsidR="00804199" w:rsidRDefault="00804199" w:rsidP="00804199">
      <w:pPr>
        <w:ind w:left="360"/>
        <w:jc w:val="both"/>
        <w:rPr>
          <w:b/>
          <w:sz w:val="22"/>
          <w:szCs w:val="22"/>
        </w:rPr>
      </w:pPr>
    </w:p>
    <w:p w:rsidR="00804199" w:rsidRDefault="00804199" w:rsidP="00804199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Cronograma de activi</w:t>
      </w:r>
      <w:r w:rsidR="004202D8">
        <w:rPr>
          <w:b/>
          <w:sz w:val="22"/>
          <w:szCs w:val="22"/>
        </w:rPr>
        <w:t>dades- 2do. Cuatrimestre de 2020</w:t>
      </w:r>
    </w:p>
    <w:p w:rsidR="00804199" w:rsidRDefault="00804199" w:rsidP="00804199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Comisión </w:t>
      </w:r>
      <w:r w:rsidR="00E92927">
        <w:rPr>
          <w:b/>
          <w:sz w:val="22"/>
          <w:szCs w:val="22"/>
        </w:rPr>
        <w:t>F</w:t>
      </w:r>
      <w:r w:rsidR="0091367F">
        <w:rPr>
          <w:b/>
          <w:sz w:val="22"/>
          <w:szCs w:val="22"/>
        </w:rPr>
        <w:t>M</w:t>
      </w:r>
    </w:p>
    <w:p w:rsidR="00804199" w:rsidRDefault="00804199" w:rsidP="00804199">
      <w:pPr>
        <w:ind w:left="360"/>
        <w:jc w:val="both"/>
        <w:rPr>
          <w:b/>
          <w:sz w:val="22"/>
          <w:szCs w:val="22"/>
        </w:rPr>
      </w:pPr>
    </w:p>
    <w:p w:rsidR="009E4820" w:rsidRPr="00DC34FC" w:rsidRDefault="009E4820" w:rsidP="00DC34FC">
      <w:pPr>
        <w:jc w:val="both"/>
        <w:rPr>
          <w:b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120"/>
        <w:gridCol w:w="994"/>
        <w:gridCol w:w="1154"/>
        <w:gridCol w:w="1123"/>
        <w:gridCol w:w="1311"/>
        <w:gridCol w:w="1342"/>
      </w:tblGrid>
      <w:tr w:rsidR="009E4820" w:rsidRPr="00DC34FC" w:rsidTr="006C3723">
        <w:trPr>
          <w:trHeight w:val="574"/>
        </w:trPr>
        <w:tc>
          <w:tcPr>
            <w:tcW w:w="792" w:type="dxa"/>
            <w:vAlign w:val="center"/>
          </w:tcPr>
          <w:p w:rsidR="009E4820" w:rsidRPr="00580018" w:rsidRDefault="009E4820" w:rsidP="00580018">
            <w:pPr>
              <w:ind w:right="-9"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Semana</w:t>
            </w:r>
          </w:p>
        </w:tc>
        <w:tc>
          <w:tcPr>
            <w:tcW w:w="3048" w:type="dxa"/>
            <w:vAlign w:val="center"/>
          </w:tcPr>
          <w:p w:rsidR="009E4820" w:rsidRPr="00580018" w:rsidRDefault="009E4820" w:rsidP="00580018">
            <w:pPr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Unidad Temática</w:t>
            </w:r>
          </w:p>
        </w:tc>
        <w:tc>
          <w:tcPr>
            <w:tcW w:w="971" w:type="dxa"/>
            <w:vAlign w:val="center"/>
          </w:tcPr>
          <w:p w:rsidR="009E4820" w:rsidRPr="00580018" w:rsidRDefault="009E4820" w:rsidP="00580018">
            <w:pPr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Horas Teóricas</w:t>
            </w:r>
          </w:p>
        </w:tc>
        <w:tc>
          <w:tcPr>
            <w:tcW w:w="1128" w:type="dxa"/>
            <w:vAlign w:val="center"/>
          </w:tcPr>
          <w:p w:rsidR="009E4820" w:rsidRPr="00580018" w:rsidRDefault="009E4820" w:rsidP="00580018">
            <w:pPr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Horas Prácticas</w:t>
            </w:r>
          </w:p>
        </w:tc>
        <w:tc>
          <w:tcPr>
            <w:tcW w:w="1097" w:type="dxa"/>
            <w:vAlign w:val="center"/>
          </w:tcPr>
          <w:p w:rsidR="009E4820" w:rsidRPr="00580018" w:rsidRDefault="009E4820" w:rsidP="00580018">
            <w:pPr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Tutorías</w:t>
            </w:r>
          </w:p>
        </w:tc>
        <w:tc>
          <w:tcPr>
            <w:tcW w:w="1281" w:type="dxa"/>
            <w:vAlign w:val="center"/>
          </w:tcPr>
          <w:p w:rsidR="009E4820" w:rsidRPr="00580018" w:rsidRDefault="009E4820" w:rsidP="00580018">
            <w:pPr>
              <w:ind w:hanging="11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Evaluaciones</w:t>
            </w:r>
          </w:p>
        </w:tc>
        <w:tc>
          <w:tcPr>
            <w:tcW w:w="1311" w:type="dxa"/>
            <w:vAlign w:val="center"/>
          </w:tcPr>
          <w:p w:rsidR="009E4820" w:rsidRPr="00580018" w:rsidRDefault="009E4820" w:rsidP="00580018">
            <w:pPr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Otras Actividades</w:t>
            </w:r>
          </w:p>
        </w:tc>
      </w:tr>
      <w:tr w:rsidR="009E4820" w:rsidRPr="00DC34FC" w:rsidTr="0091367F">
        <w:trPr>
          <w:trHeight w:val="397"/>
        </w:trPr>
        <w:tc>
          <w:tcPr>
            <w:tcW w:w="792" w:type="dxa"/>
            <w:vAlign w:val="center"/>
          </w:tcPr>
          <w:p w:rsidR="009E4820" w:rsidRDefault="009E4820" w:rsidP="00580018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1</w:t>
            </w:r>
          </w:p>
          <w:p w:rsidR="006C3723" w:rsidRPr="00580018" w:rsidRDefault="006C3723" w:rsidP="00580018">
            <w:pPr>
              <w:ind w:hanging="142"/>
              <w:jc w:val="center"/>
              <w:rPr>
                <w:b/>
                <w:sz w:val="20"/>
              </w:rPr>
            </w:pPr>
          </w:p>
        </w:tc>
        <w:tc>
          <w:tcPr>
            <w:tcW w:w="3048" w:type="dxa"/>
            <w:vAlign w:val="center"/>
          </w:tcPr>
          <w:p w:rsidR="009E4820" w:rsidRDefault="006C3723" w:rsidP="00EB49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MODULO 1: Presentación de la Cátedra y modalidad de trabajo.</w:t>
            </w:r>
          </w:p>
          <w:p w:rsidR="006C3723" w:rsidRPr="00580018" w:rsidRDefault="006C3723" w:rsidP="00EB49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Introducción a la sociología, las diferentes posturas teóricas y los problemas sociales. Cultura y sociedad. Los elementos de la cultura. Etnocentrismo, relativismo cultural, universales culturales.</w:t>
            </w:r>
          </w:p>
        </w:tc>
        <w:tc>
          <w:tcPr>
            <w:tcW w:w="971" w:type="dxa"/>
            <w:vAlign w:val="center"/>
          </w:tcPr>
          <w:p w:rsidR="009E4820" w:rsidRPr="00580018" w:rsidRDefault="000C0240" w:rsidP="00EB49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128" w:type="dxa"/>
            <w:vAlign w:val="center"/>
          </w:tcPr>
          <w:p w:rsidR="009E4820" w:rsidRPr="00580018" w:rsidRDefault="004202D8" w:rsidP="00EB49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097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:rsidR="009E4820" w:rsidRPr="00580018" w:rsidRDefault="004202D8" w:rsidP="00EB49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9E4820" w:rsidRPr="00DC34FC" w:rsidTr="0091367F">
        <w:trPr>
          <w:trHeight w:val="397"/>
        </w:trPr>
        <w:tc>
          <w:tcPr>
            <w:tcW w:w="792" w:type="dxa"/>
            <w:vAlign w:val="center"/>
          </w:tcPr>
          <w:p w:rsidR="009E4820" w:rsidRDefault="009E4820" w:rsidP="00580018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2</w:t>
            </w:r>
          </w:p>
          <w:p w:rsidR="006C3723" w:rsidRPr="00580018" w:rsidRDefault="006C3723" w:rsidP="00580018">
            <w:pPr>
              <w:ind w:hanging="142"/>
              <w:jc w:val="center"/>
              <w:rPr>
                <w:b/>
                <w:sz w:val="20"/>
              </w:rPr>
            </w:pPr>
          </w:p>
        </w:tc>
        <w:tc>
          <w:tcPr>
            <w:tcW w:w="3048" w:type="dxa"/>
            <w:vAlign w:val="center"/>
          </w:tcPr>
          <w:p w:rsidR="009E4820" w:rsidRPr="00580018" w:rsidRDefault="006C3723" w:rsidP="00EB49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Procesos de socialización. Agentes de socialización. Normas y Leyes. Desviación. Sanciones y delitos a través del tiempo.</w:t>
            </w:r>
          </w:p>
        </w:tc>
        <w:tc>
          <w:tcPr>
            <w:tcW w:w="971" w:type="dxa"/>
            <w:vAlign w:val="center"/>
          </w:tcPr>
          <w:p w:rsidR="009E4820" w:rsidRPr="00580018" w:rsidRDefault="000C0240" w:rsidP="00EB49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128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  <w:tc>
          <w:tcPr>
            <w:tcW w:w="1097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</w:tr>
      <w:tr w:rsidR="009E4820" w:rsidRPr="00DC34FC" w:rsidTr="0091367F">
        <w:trPr>
          <w:trHeight w:val="397"/>
        </w:trPr>
        <w:tc>
          <w:tcPr>
            <w:tcW w:w="792" w:type="dxa"/>
            <w:vAlign w:val="center"/>
          </w:tcPr>
          <w:p w:rsidR="009E4820" w:rsidRDefault="009E4820" w:rsidP="00580018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3</w:t>
            </w:r>
          </w:p>
          <w:p w:rsidR="006C3723" w:rsidRPr="00580018" w:rsidRDefault="006C3723" w:rsidP="00580018">
            <w:pPr>
              <w:ind w:hanging="142"/>
              <w:jc w:val="center"/>
              <w:rPr>
                <w:b/>
                <w:sz w:val="20"/>
              </w:rPr>
            </w:pPr>
          </w:p>
        </w:tc>
        <w:tc>
          <w:tcPr>
            <w:tcW w:w="3048" w:type="dxa"/>
            <w:vAlign w:val="center"/>
          </w:tcPr>
          <w:p w:rsidR="00E8148E" w:rsidRDefault="006C3723" w:rsidP="00EB49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Teorías acerca de la delincuencia. Anomia.</w:t>
            </w:r>
          </w:p>
          <w:p w:rsidR="005C10C9" w:rsidRDefault="006C3723" w:rsidP="00E814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E8148E">
              <w:rPr>
                <w:b/>
                <w:sz w:val="20"/>
              </w:rPr>
              <w:t xml:space="preserve">Educación y Cultura. Nuevo escenario social. </w:t>
            </w:r>
          </w:p>
          <w:p w:rsidR="006C3723" w:rsidRPr="00580018" w:rsidRDefault="006C3723" w:rsidP="005C10C9">
            <w:pPr>
              <w:rPr>
                <w:b/>
                <w:sz w:val="20"/>
              </w:rPr>
            </w:pPr>
          </w:p>
        </w:tc>
        <w:tc>
          <w:tcPr>
            <w:tcW w:w="971" w:type="dxa"/>
            <w:vAlign w:val="center"/>
          </w:tcPr>
          <w:p w:rsidR="009E4820" w:rsidRPr="00580018" w:rsidRDefault="000C0240" w:rsidP="00EB49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128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  <w:tc>
          <w:tcPr>
            <w:tcW w:w="1097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</w:tr>
      <w:tr w:rsidR="009E4820" w:rsidRPr="00DC34FC" w:rsidTr="0091367F">
        <w:trPr>
          <w:trHeight w:val="397"/>
        </w:trPr>
        <w:tc>
          <w:tcPr>
            <w:tcW w:w="792" w:type="dxa"/>
            <w:vAlign w:val="center"/>
          </w:tcPr>
          <w:p w:rsidR="009E4820" w:rsidRDefault="009E4820" w:rsidP="00580018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4</w:t>
            </w:r>
          </w:p>
          <w:p w:rsidR="000C0240" w:rsidRPr="00580018" w:rsidRDefault="000C0240" w:rsidP="00580018">
            <w:pPr>
              <w:ind w:hanging="142"/>
              <w:jc w:val="center"/>
              <w:rPr>
                <w:b/>
                <w:sz w:val="20"/>
              </w:rPr>
            </w:pPr>
          </w:p>
        </w:tc>
        <w:tc>
          <w:tcPr>
            <w:tcW w:w="3048" w:type="dxa"/>
            <w:vAlign w:val="center"/>
          </w:tcPr>
          <w:p w:rsidR="005C10C9" w:rsidRDefault="005C10C9" w:rsidP="00E8148E">
            <w:pPr>
              <w:rPr>
                <w:b/>
                <w:sz w:val="20"/>
              </w:rPr>
            </w:pPr>
          </w:p>
          <w:p w:rsidR="005C10C9" w:rsidRDefault="005C10C9" w:rsidP="00E814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MODULO 2: Industrialización y urbanización.</w:t>
            </w:r>
          </w:p>
          <w:p w:rsidR="009E4820" w:rsidRPr="00580018" w:rsidRDefault="00E8148E" w:rsidP="005C10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Globalizac</w:t>
            </w:r>
            <w:r w:rsidR="00F22E18">
              <w:rPr>
                <w:b/>
                <w:sz w:val="20"/>
              </w:rPr>
              <w:t>ión y P</w:t>
            </w:r>
            <w:r>
              <w:rPr>
                <w:b/>
                <w:sz w:val="20"/>
              </w:rPr>
              <w:t xml:space="preserve">obreza. </w:t>
            </w:r>
          </w:p>
        </w:tc>
        <w:tc>
          <w:tcPr>
            <w:tcW w:w="971" w:type="dxa"/>
            <w:vAlign w:val="center"/>
          </w:tcPr>
          <w:p w:rsidR="009E4820" w:rsidRPr="00580018" w:rsidRDefault="000C0240" w:rsidP="00EB49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128" w:type="dxa"/>
            <w:vAlign w:val="center"/>
          </w:tcPr>
          <w:p w:rsidR="009E4820" w:rsidRPr="00580018" w:rsidRDefault="00B24005" w:rsidP="00EB49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097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</w:tr>
      <w:tr w:rsidR="009E4820" w:rsidRPr="00DC34FC" w:rsidTr="0091367F">
        <w:trPr>
          <w:trHeight w:val="397"/>
        </w:trPr>
        <w:tc>
          <w:tcPr>
            <w:tcW w:w="792" w:type="dxa"/>
            <w:vAlign w:val="center"/>
          </w:tcPr>
          <w:p w:rsidR="009E4820" w:rsidRDefault="009E4820" w:rsidP="00580018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5</w:t>
            </w:r>
          </w:p>
          <w:p w:rsidR="005C10C9" w:rsidRDefault="005C10C9" w:rsidP="00580018">
            <w:pPr>
              <w:ind w:hanging="142"/>
              <w:jc w:val="center"/>
              <w:rPr>
                <w:b/>
                <w:sz w:val="20"/>
              </w:rPr>
            </w:pPr>
          </w:p>
          <w:p w:rsidR="005C10C9" w:rsidRDefault="005C10C9" w:rsidP="0063518E">
            <w:pPr>
              <w:ind w:hanging="142"/>
              <w:rPr>
                <w:b/>
                <w:sz w:val="20"/>
              </w:rPr>
            </w:pPr>
          </w:p>
          <w:p w:rsidR="000C0240" w:rsidRPr="00580018" w:rsidRDefault="000C0240" w:rsidP="00580018">
            <w:pPr>
              <w:ind w:hanging="142"/>
              <w:jc w:val="center"/>
              <w:rPr>
                <w:b/>
                <w:sz w:val="20"/>
              </w:rPr>
            </w:pPr>
          </w:p>
        </w:tc>
        <w:tc>
          <w:tcPr>
            <w:tcW w:w="3048" w:type="dxa"/>
            <w:vAlign w:val="center"/>
          </w:tcPr>
          <w:p w:rsidR="005C10C9" w:rsidRDefault="005C10C9" w:rsidP="005C10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Desempleo. Exclusión. Nuevos movimientos sociales y culturales. </w:t>
            </w:r>
          </w:p>
          <w:p w:rsidR="005C10C9" w:rsidRDefault="005C10C9" w:rsidP="005C10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Desafíos para una ciudadanía </w:t>
            </w:r>
            <w:r>
              <w:rPr>
                <w:b/>
                <w:sz w:val="20"/>
              </w:rPr>
              <w:lastRenderedPageBreak/>
              <w:t xml:space="preserve">inclusiva. </w:t>
            </w:r>
          </w:p>
          <w:p w:rsidR="004D03AE" w:rsidRPr="00580018" w:rsidRDefault="00B24005" w:rsidP="005C10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Supervisión TP</w:t>
            </w:r>
          </w:p>
        </w:tc>
        <w:tc>
          <w:tcPr>
            <w:tcW w:w="971" w:type="dxa"/>
            <w:vAlign w:val="center"/>
          </w:tcPr>
          <w:p w:rsidR="009E4820" w:rsidRPr="00580018" w:rsidRDefault="00F568E7" w:rsidP="00EB49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X</w:t>
            </w:r>
          </w:p>
        </w:tc>
        <w:tc>
          <w:tcPr>
            <w:tcW w:w="1128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  <w:tc>
          <w:tcPr>
            <w:tcW w:w="1097" w:type="dxa"/>
            <w:vAlign w:val="center"/>
          </w:tcPr>
          <w:p w:rsidR="009E4820" w:rsidRPr="00580018" w:rsidRDefault="00B24005" w:rsidP="00EB49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281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</w:tr>
      <w:tr w:rsidR="009E4820" w:rsidRPr="00DC34FC" w:rsidTr="0091367F">
        <w:trPr>
          <w:trHeight w:val="397"/>
        </w:trPr>
        <w:tc>
          <w:tcPr>
            <w:tcW w:w="792" w:type="dxa"/>
            <w:vAlign w:val="center"/>
          </w:tcPr>
          <w:p w:rsidR="009E4820" w:rsidRDefault="009E4820" w:rsidP="00580018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lastRenderedPageBreak/>
              <w:t>6</w:t>
            </w:r>
          </w:p>
          <w:p w:rsidR="00F568E7" w:rsidRPr="00580018" w:rsidRDefault="00F568E7" w:rsidP="00580018">
            <w:pPr>
              <w:ind w:hanging="142"/>
              <w:jc w:val="center"/>
              <w:rPr>
                <w:b/>
                <w:sz w:val="20"/>
              </w:rPr>
            </w:pPr>
          </w:p>
        </w:tc>
        <w:tc>
          <w:tcPr>
            <w:tcW w:w="3048" w:type="dxa"/>
            <w:vAlign w:val="center"/>
          </w:tcPr>
          <w:p w:rsidR="005C10C9" w:rsidRDefault="005C10C9" w:rsidP="005C10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Comunicación en la sociedad actual:</w:t>
            </w:r>
          </w:p>
          <w:p w:rsidR="005C10C9" w:rsidRDefault="005C10C9" w:rsidP="005C10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*El terror a la autenticidad. </w:t>
            </w:r>
          </w:p>
          <w:p w:rsidR="005C10C9" w:rsidRDefault="005C10C9" w:rsidP="005C10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*La comunicación digital y la situación laboral.</w:t>
            </w:r>
          </w:p>
          <w:p w:rsidR="005C10C9" w:rsidRDefault="005C10C9" w:rsidP="005C10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*La hipercomunicación y la intimidad. </w:t>
            </w:r>
          </w:p>
          <w:p w:rsidR="005C10C9" w:rsidRDefault="005C10C9" w:rsidP="005C10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*Cambios en las experiencias vitales.</w:t>
            </w:r>
          </w:p>
          <w:p w:rsidR="00EE608A" w:rsidRPr="00580018" w:rsidRDefault="00EE608A" w:rsidP="005C10C9">
            <w:pPr>
              <w:rPr>
                <w:b/>
                <w:sz w:val="20"/>
              </w:rPr>
            </w:pPr>
          </w:p>
        </w:tc>
        <w:tc>
          <w:tcPr>
            <w:tcW w:w="971" w:type="dxa"/>
            <w:vAlign w:val="center"/>
          </w:tcPr>
          <w:p w:rsidR="009E4820" w:rsidRPr="00580018" w:rsidRDefault="00F568E7" w:rsidP="00EB49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128" w:type="dxa"/>
            <w:vAlign w:val="center"/>
          </w:tcPr>
          <w:p w:rsidR="009E4820" w:rsidRPr="00580018" w:rsidRDefault="005C10C9" w:rsidP="00EB49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097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</w:tr>
      <w:tr w:rsidR="009E4820" w:rsidRPr="00DC34FC" w:rsidTr="0091367F">
        <w:trPr>
          <w:trHeight w:val="397"/>
        </w:trPr>
        <w:tc>
          <w:tcPr>
            <w:tcW w:w="792" w:type="dxa"/>
            <w:vAlign w:val="center"/>
          </w:tcPr>
          <w:p w:rsidR="009E4820" w:rsidRDefault="009E4820" w:rsidP="00580018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7</w:t>
            </w:r>
          </w:p>
          <w:p w:rsidR="00B24005" w:rsidRDefault="00B24005" w:rsidP="00580018">
            <w:pPr>
              <w:ind w:hanging="142"/>
              <w:jc w:val="center"/>
              <w:rPr>
                <w:b/>
                <w:sz w:val="20"/>
              </w:rPr>
            </w:pPr>
          </w:p>
          <w:p w:rsidR="00F568E7" w:rsidRPr="00580018" w:rsidRDefault="00F568E7" w:rsidP="00580018">
            <w:pPr>
              <w:ind w:hanging="142"/>
              <w:jc w:val="center"/>
              <w:rPr>
                <w:b/>
                <w:sz w:val="20"/>
              </w:rPr>
            </w:pPr>
          </w:p>
        </w:tc>
        <w:tc>
          <w:tcPr>
            <w:tcW w:w="3048" w:type="dxa"/>
            <w:vAlign w:val="center"/>
          </w:tcPr>
          <w:p w:rsidR="005C10C9" w:rsidRDefault="005C10C9" w:rsidP="005C10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Teoría del estrés. Posmodernidad.</w:t>
            </w:r>
          </w:p>
          <w:p w:rsidR="005C10C9" w:rsidRDefault="005C10C9" w:rsidP="005C10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Concepto y características.</w:t>
            </w:r>
          </w:p>
          <w:p w:rsidR="001F6C4B" w:rsidRPr="00580018" w:rsidRDefault="00152D66" w:rsidP="005C10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Supervisión de TP</w:t>
            </w:r>
          </w:p>
        </w:tc>
        <w:tc>
          <w:tcPr>
            <w:tcW w:w="971" w:type="dxa"/>
            <w:vAlign w:val="center"/>
          </w:tcPr>
          <w:p w:rsidR="009E4820" w:rsidRPr="00580018" w:rsidRDefault="00F568E7" w:rsidP="00EB49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128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  <w:tc>
          <w:tcPr>
            <w:tcW w:w="1097" w:type="dxa"/>
            <w:vAlign w:val="center"/>
          </w:tcPr>
          <w:p w:rsidR="009E4820" w:rsidRPr="00580018" w:rsidRDefault="00152D66" w:rsidP="00EB49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281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</w:tr>
      <w:tr w:rsidR="009E4820" w:rsidRPr="00DC34FC" w:rsidTr="0091367F">
        <w:trPr>
          <w:trHeight w:val="397"/>
        </w:trPr>
        <w:tc>
          <w:tcPr>
            <w:tcW w:w="792" w:type="dxa"/>
            <w:vAlign w:val="center"/>
          </w:tcPr>
          <w:p w:rsidR="009E4820" w:rsidRDefault="009E4820" w:rsidP="00580018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8</w:t>
            </w:r>
          </w:p>
          <w:p w:rsidR="00B24005" w:rsidRDefault="00B24005" w:rsidP="0063518E">
            <w:pPr>
              <w:ind w:hanging="142"/>
              <w:rPr>
                <w:b/>
                <w:sz w:val="20"/>
              </w:rPr>
            </w:pPr>
          </w:p>
          <w:p w:rsidR="00F568E7" w:rsidRPr="00580018" w:rsidRDefault="00F568E7" w:rsidP="00E8148E">
            <w:pPr>
              <w:ind w:hanging="142"/>
              <w:rPr>
                <w:b/>
                <w:sz w:val="20"/>
              </w:rPr>
            </w:pPr>
          </w:p>
        </w:tc>
        <w:tc>
          <w:tcPr>
            <w:tcW w:w="3048" w:type="dxa"/>
            <w:vAlign w:val="center"/>
          </w:tcPr>
          <w:p w:rsidR="005C10C9" w:rsidRDefault="005C10C9" w:rsidP="005C10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El maltrato infantil en la posmodernidad.</w:t>
            </w:r>
          </w:p>
          <w:p w:rsidR="00B24005" w:rsidRDefault="00B24005" w:rsidP="005C10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Entrega de TP</w:t>
            </w:r>
          </w:p>
          <w:p w:rsidR="001F6C4B" w:rsidRPr="00580018" w:rsidRDefault="001F6C4B" w:rsidP="00EB49AD">
            <w:pPr>
              <w:rPr>
                <w:b/>
                <w:sz w:val="20"/>
              </w:rPr>
            </w:pPr>
          </w:p>
        </w:tc>
        <w:tc>
          <w:tcPr>
            <w:tcW w:w="971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  <w:tc>
          <w:tcPr>
            <w:tcW w:w="1128" w:type="dxa"/>
            <w:vAlign w:val="center"/>
          </w:tcPr>
          <w:p w:rsidR="009E4820" w:rsidRPr="00580018" w:rsidRDefault="005C10C9" w:rsidP="00EB49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097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</w:tr>
      <w:tr w:rsidR="009E4820" w:rsidRPr="00DC34FC" w:rsidTr="0091367F">
        <w:trPr>
          <w:trHeight w:val="397"/>
        </w:trPr>
        <w:tc>
          <w:tcPr>
            <w:tcW w:w="792" w:type="dxa"/>
            <w:vAlign w:val="center"/>
          </w:tcPr>
          <w:p w:rsidR="009E4820" w:rsidRDefault="009E4820" w:rsidP="00580018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9</w:t>
            </w:r>
          </w:p>
          <w:p w:rsidR="001F6C4B" w:rsidRPr="00580018" w:rsidRDefault="001F6C4B" w:rsidP="00580018">
            <w:pPr>
              <w:ind w:hanging="142"/>
              <w:jc w:val="center"/>
              <w:rPr>
                <w:b/>
                <w:sz w:val="20"/>
              </w:rPr>
            </w:pPr>
          </w:p>
        </w:tc>
        <w:tc>
          <w:tcPr>
            <w:tcW w:w="3048" w:type="dxa"/>
            <w:vAlign w:val="center"/>
          </w:tcPr>
          <w:p w:rsidR="009E4820" w:rsidRPr="00580018" w:rsidRDefault="00F22E18" w:rsidP="00EB49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PARCIAL INDIVIDUAL ONLINE</w:t>
            </w:r>
          </w:p>
        </w:tc>
        <w:tc>
          <w:tcPr>
            <w:tcW w:w="971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  <w:tc>
          <w:tcPr>
            <w:tcW w:w="1128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  <w:tc>
          <w:tcPr>
            <w:tcW w:w="1097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9E4820" w:rsidRPr="00580018" w:rsidRDefault="00376421" w:rsidP="00EB49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311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</w:tr>
      <w:tr w:rsidR="009E4820" w:rsidRPr="00DC34FC" w:rsidTr="008B3E10">
        <w:trPr>
          <w:trHeight w:val="2967"/>
        </w:trPr>
        <w:tc>
          <w:tcPr>
            <w:tcW w:w="792" w:type="dxa"/>
            <w:vAlign w:val="center"/>
          </w:tcPr>
          <w:p w:rsidR="009E4820" w:rsidRDefault="009E4820" w:rsidP="00580018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10</w:t>
            </w:r>
          </w:p>
          <w:p w:rsidR="001F6C4B" w:rsidRPr="00580018" w:rsidRDefault="001F6C4B" w:rsidP="00580018">
            <w:pPr>
              <w:ind w:hanging="142"/>
              <w:jc w:val="center"/>
              <w:rPr>
                <w:b/>
                <w:sz w:val="20"/>
              </w:rPr>
            </w:pPr>
          </w:p>
        </w:tc>
        <w:tc>
          <w:tcPr>
            <w:tcW w:w="3048" w:type="dxa"/>
            <w:vAlign w:val="center"/>
          </w:tcPr>
          <w:p w:rsidR="008B3E10" w:rsidRDefault="008B3E10" w:rsidP="00EB49AD">
            <w:pPr>
              <w:rPr>
                <w:b/>
                <w:sz w:val="20"/>
              </w:rPr>
            </w:pPr>
          </w:p>
          <w:p w:rsidR="004943E6" w:rsidRDefault="0063518E" w:rsidP="00EB49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Devolución de parciales  individuales</w:t>
            </w:r>
            <w:r w:rsidR="001F6C4B">
              <w:rPr>
                <w:b/>
                <w:sz w:val="20"/>
              </w:rPr>
              <w:t>.</w:t>
            </w:r>
          </w:p>
          <w:p w:rsidR="0063518E" w:rsidRDefault="0063518E" w:rsidP="0063518E">
            <w:pPr>
              <w:rPr>
                <w:b/>
                <w:sz w:val="20"/>
              </w:rPr>
            </w:pPr>
          </w:p>
          <w:p w:rsidR="0063518E" w:rsidRDefault="0063518E" w:rsidP="006351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Exposición online por grupos sobre los trabajos presentados por los alumnos/as sobre distintas problemáticas sociales en la actualidad.</w:t>
            </w:r>
          </w:p>
          <w:p w:rsidR="0063518E" w:rsidRDefault="0063518E" w:rsidP="0063518E">
            <w:pPr>
              <w:rPr>
                <w:b/>
                <w:sz w:val="20"/>
              </w:rPr>
            </w:pPr>
          </w:p>
          <w:p w:rsidR="0063518E" w:rsidRDefault="0063518E" w:rsidP="006351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Reflexión y cierre de las problemáticas por parte del docente.</w:t>
            </w:r>
          </w:p>
          <w:p w:rsidR="008B3E10" w:rsidRDefault="008B3E10" w:rsidP="00EB49AD">
            <w:pPr>
              <w:rPr>
                <w:b/>
                <w:sz w:val="20"/>
              </w:rPr>
            </w:pPr>
          </w:p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  <w:tc>
          <w:tcPr>
            <w:tcW w:w="971" w:type="dxa"/>
            <w:vAlign w:val="center"/>
          </w:tcPr>
          <w:p w:rsidR="009E4820" w:rsidRPr="00580018" w:rsidRDefault="004943E6" w:rsidP="00EB49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128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  <w:tc>
          <w:tcPr>
            <w:tcW w:w="1097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9E4820" w:rsidRPr="00580018" w:rsidRDefault="00B24005" w:rsidP="00EB49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311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</w:tr>
      <w:tr w:rsidR="009E4820" w:rsidRPr="00DC34FC" w:rsidTr="0091367F">
        <w:trPr>
          <w:trHeight w:val="397"/>
        </w:trPr>
        <w:tc>
          <w:tcPr>
            <w:tcW w:w="792" w:type="dxa"/>
            <w:vAlign w:val="center"/>
          </w:tcPr>
          <w:p w:rsidR="009E4820" w:rsidRDefault="009E4820" w:rsidP="00580018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11</w:t>
            </w:r>
          </w:p>
          <w:p w:rsidR="001F6C4B" w:rsidRPr="00580018" w:rsidRDefault="001F6C4B" w:rsidP="00580018">
            <w:pPr>
              <w:ind w:hanging="142"/>
              <w:jc w:val="center"/>
              <w:rPr>
                <w:b/>
                <w:sz w:val="20"/>
              </w:rPr>
            </w:pPr>
          </w:p>
        </w:tc>
        <w:tc>
          <w:tcPr>
            <w:tcW w:w="3048" w:type="dxa"/>
            <w:vAlign w:val="center"/>
          </w:tcPr>
          <w:p w:rsidR="005C10C9" w:rsidRDefault="005C10C9" w:rsidP="007D25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Recuperatorio.</w:t>
            </w:r>
          </w:p>
          <w:p w:rsidR="0063518E" w:rsidRDefault="0063518E" w:rsidP="0063518E">
            <w:pPr>
              <w:rPr>
                <w:b/>
                <w:sz w:val="20"/>
              </w:rPr>
            </w:pPr>
          </w:p>
          <w:p w:rsidR="0063518E" w:rsidRDefault="0063518E" w:rsidP="006351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Exposición online por grupos sobre los trabajos presentados por los alumnos/as sobre distintas problemáticas sociales en la actualidad.</w:t>
            </w:r>
          </w:p>
          <w:p w:rsidR="0063518E" w:rsidRDefault="0063518E" w:rsidP="0063518E">
            <w:pPr>
              <w:rPr>
                <w:b/>
                <w:sz w:val="20"/>
              </w:rPr>
            </w:pPr>
          </w:p>
          <w:p w:rsidR="0063518E" w:rsidRDefault="0063518E" w:rsidP="006351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Reflexión y cierre de las problemáticas por parte del docente.</w:t>
            </w:r>
          </w:p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  <w:tc>
          <w:tcPr>
            <w:tcW w:w="971" w:type="dxa"/>
            <w:vAlign w:val="center"/>
          </w:tcPr>
          <w:p w:rsidR="009E4820" w:rsidRPr="00580018" w:rsidRDefault="004D03AE" w:rsidP="00EB49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128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  <w:tc>
          <w:tcPr>
            <w:tcW w:w="1097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9E4820" w:rsidRPr="00580018" w:rsidRDefault="00B24005" w:rsidP="00EB49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311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</w:tr>
      <w:tr w:rsidR="00037817" w:rsidRPr="00DC34FC" w:rsidTr="0091367F">
        <w:trPr>
          <w:trHeight w:val="397"/>
        </w:trPr>
        <w:tc>
          <w:tcPr>
            <w:tcW w:w="792" w:type="dxa"/>
            <w:vAlign w:val="center"/>
          </w:tcPr>
          <w:p w:rsidR="00037817" w:rsidRPr="00580018" w:rsidRDefault="00037817" w:rsidP="00580018">
            <w:pPr>
              <w:ind w:hanging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3048" w:type="dxa"/>
            <w:vAlign w:val="center"/>
          </w:tcPr>
          <w:p w:rsidR="00037817" w:rsidRDefault="00037817" w:rsidP="000378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Exposición online por grupos sobre los trabajos presentados por los alumnos/as sobre distintas </w:t>
            </w:r>
            <w:r>
              <w:rPr>
                <w:b/>
                <w:sz w:val="20"/>
              </w:rPr>
              <w:lastRenderedPageBreak/>
              <w:t>problemáticas sociales en la actualidad.</w:t>
            </w:r>
          </w:p>
          <w:p w:rsidR="00037817" w:rsidRDefault="00037817" w:rsidP="00037817">
            <w:pPr>
              <w:rPr>
                <w:b/>
                <w:sz w:val="20"/>
              </w:rPr>
            </w:pPr>
          </w:p>
          <w:p w:rsidR="00037817" w:rsidRDefault="00037817" w:rsidP="000378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Reflexión y cierre de las problemáticas por parte del docente.</w:t>
            </w:r>
          </w:p>
          <w:p w:rsidR="00037817" w:rsidRDefault="00037817" w:rsidP="00152D66">
            <w:pPr>
              <w:rPr>
                <w:b/>
                <w:sz w:val="20"/>
              </w:rPr>
            </w:pPr>
          </w:p>
        </w:tc>
        <w:tc>
          <w:tcPr>
            <w:tcW w:w="971" w:type="dxa"/>
            <w:vAlign w:val="center"/>
          </w:tcPr>
          <w:p w:rsidR="00037817" w:rsidRDefault="00F22E18" w:rsidP="00EB49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X</w:t>
            </w:r>
          </w:p>
        </w:tc>
        <w:tc>
          <w:tcPr>
            <w:tcW w:w="1128" w:type="dxa"/>
            <w:vAlign w:val="center"/>
          </w:tcPr>
          <w:p w:rsidR="00037817" w:rsidRPr="00580018" w:rsidRDefault="00037817" w:rsidP="00EB49AD">
            <w:pPr>
              <w:rPr>
                <w:b/>
                <w:sz w:val="20"/>
              </w:rPr>
            </w:pPr>
          </w:p>
        </w:tc>
        <w:tc>
          <w:tcPr>
            <w:tcW w:w="1097" w:type="dxa"/>
            <w:vAlign w:val="center"/>
          </w:tcPr>
          <w:p w:rsidR="00037817" w:rsidRPr="00580018" w:rsidRDefault="00037817" w:rsidP="00EB49AD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037817" w:rsidRPr="00580018" w:rsidRDefault="00F22E18" w:rsidP="00EB49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311" w:type="dxa"/>
            <w:vAlign w:val="center"/>
          </w:tcPr>
          <w:p w:rsidR="00037817" w:rsidRPr="00580018" w:rsidRDefault="00037817" w:rsidP="00EB49AD">
            <w:pPr>
              <w:rPr>
                <w:b/>
                <w:sz w:val="20"/>
              </w:rPr>
            </w:pPr>
          </w:p>
        </w:tc>
      </w:tr>
      <w:tr w:rsidR="009E4820" w:rsidRPr="00DC34FC" w:rsidTr="0091367F">
        <w:trPr>
          <w:trHeight w:val="397"/>
        </w:trPr>
        <w:tc>
          <w:tcPr>
            <w:tcW w:w="792" w:type="dxa"/>
            <w:vAlign w:val="center"/>
          </w:tcPr>
          <w:p w:rsidR="009E4820" w:rsidRDefault="00037817" w:rsidP="00580018">
            <w:pPr>
              <w:ind w:hanging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13</w:t>
            </w:r>
          </w:p>
          <w:p w:rsidR="001F6C4B" w:rsidRPr="00580018" w:rsidRDefault="001F6C4B" w:rsidP="00580018">
            <w:pPr>
              <w:ind w:hanging="142"/>
              <w:jc w:val="center"/>
              <w:rPr>
                <w:b/>
                <w:sz w:val="20"/>
              </w:rPr>
            </w:pPr>
          </w:p>
        </w:tc>
        <w:tc>
          <w:tcPr>
            <w:tcW w:w="3048" w:type="dxa"/>
            <w:vAlign w:val="center"/>
          </w:tcPr>
          <w:p w:rsidR="00152D66" w:rsidRDefault="00152D66" w:rsidP="00152D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Revisión de los temas trabajados en la materia.</w:t>
            </w:r>
          </w:p>
          <w:p w:rsidR="007D25AF" w:rsidRPr="00580018" w:rsidRDefault="00152D66" w:rsidP="00152D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Cierre de cursada. Recupero de escolaridad.</w:t>
            </w:r>
          </w:p>
        </w:tc>
        <w:tc>
          <w:tcPr>
            <w:tcW w:w="971" w:type="dxa"/>
            <w:vAlign w:val="center"/>
          </w:tcPr>
          <w:p w:rsidR="009E4820" w:rsidRPr="00580018" w:rsidRDefault="004D03AE" w:rsidP="00EB49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128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  <w:tc>
          <w:tcPr>
            <w:tcW w:w="1097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:rsidR="009E4820" w:rsidRPr="00580018" w:rsidRDefault="009E4820" w:rsidP="00EB49AD">
            <w:pPr>
              <w:rPr>
                <w:b/>
                <w:sz w:val="20"/>
              </w:rPr>
            </w:pPr>
          </w:p>
        </w:tc>
      </w:tr>
    </w:tbl>
    <w:p w:rsidR="009E4820" w:rsidRDefault="009E4820" w:rsidP="00C35625">
      <w:pPr>
        <w:jc w:val="both"/>
        <w:rPr>
          <w:b/>
          <w:sz w:val="22"/>
          <w:szCs w:val="22"/>
        </w:rPr>
      </w:pPr>
    </w:p>
    <w:p w:rsidR="009E4820" w:rsidRDefault="009E4820" w:rsidP="00826621">
      <w:pPr>
        <w:jc w:val="both"/>
        <w:rPr>
          <w:b/>
          <w:sz w:val="22"/>
          <w:szCs w:val="22"/>
        </w:rPr>
      </w:pPr>
    </w:p>
    <w:p w:rsidR="0091367F" w:rsidRDefault="0091367F" w:rsidP="0091367F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Cronograma de activi</w:t>
      </w:r>
      <w:r w:rsidR="0019356C">
        <w:rPr>
          <w:b/>
          <w:sz w:val="22"/>
          <w:szCs w:val="22"/>
        </w:rPr>
        <w:t>dades- 2do. Cuatrimestre de 2020</w:t>
      </w:r>
    </w:p>
    <w:p w:rsidR="0091367F" w:rsidRDefault="0091367F" w:rsidP="0091367F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Comisión </w:t>
      </w:r>
      <w:r w:rsidR="00E92927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M</w:t>
      </w:r>
    </w:p>
    <w:p w:rsidR="0091367F" w:rsidRDefault="0091367F" w:rsidP="0091367F">
      <w:pPr>
        <w:ind w:left="360"/>
        <w:jc w:val="both"/>
        <w:rPr>
          <w:b/>
          <w:sz w:val="22"/>
          <w:szCs w:val="22"/>
        </w:rPr>
      </w:pPr>
    </w:p>
    <w:p w:rsidR="0091367F" w:rsidRPr="00DC34FC" w:rsidRDefault="0091367F" w:rsidP="0091367F">
      <w:pPr>
        <w:jc w:val="both"/>
        <w:rPr>
          <w:b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120"/>
        <w:gridCol w:w="994"/>
        <w:gridCol w:w="1154"/>
        <w:gridCol w:w="1123"/>
        <w:gridCol w:w="1311"/>
        <w:gridCol w:w="1342"/>
      </w:tblGrid>
      <w:tr w:rsidR="0091367F" w:rsidRPr="00DC34FC" w:rsidTr="00765786">
        <w:trPr>
          <w:trHeight w:val="397"/>
        </w:trPr>
        <w:tc>
          <w:tcPr>
            <w:tcW w:w="792" w:type="dxa"/>
            <w:vAlign w:val="center"/>
          </w:tcPr>
          <w:p w:rsidR="0091367F" w:rsidRPr="00580018" w:rsidRDefault="0091367F" w:rsidP="00765786">
            <w:pPr>
              <w:ind w:right="-9"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Semana</w:t>
            </w:r>
          </w:p>
        </w:tc>
        <w:tc>
          <w:tcPr>
            <w:tcW w:w="3048" w:type="dxa"/>
            <w:vAlign w:val="center"/>
          </w:tcPr>
          <w:p w:rsidR="0091367F" w:rsidRPr="00580018" w:rsidRDefault="0091367F" w:rsidP="00765786">
            <w:pPr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Unidad Temática</w:t>
            </w:r>
          </w:p>
        </w:tc>
        <w:tc>
          <w:tcPr>
            <w:tcW w:w="971" w:type="dxa"/>
            <w:vAlign w:val="center"/>
          </w:tcPr>
          <w:p w:rsidR="0091367F" w:rsidRPr="00580018" w:rsidRDefault="0091367F" w:rsidP="00765786">
            <w:pPr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Horas Teóricas</w:t>
            </w:r>
          </w:p>
        </w:tc>
        <w:tc>
          <w:tcPr>
            <w:tcW w:w="1128" w:type="dxa"/>
            <w:vAlign w:val="center"/>
          </w:tcPr>
          <w:p w:rsidR="0091367F" w:rsidRPr="00580018" w:rsidRDefault="0091367F" w:rsidP="00765786">
            <w:pPr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Horas Prácticas</w:t>
            </w:r>
          </w:p>
        </w:tc>
        <w:tc>
          <w:tcPr>
            <w:tcW w:w="1097" w:type="dxa"/>
            <w:vAlign w:val="center"/>
          </w:tcPr>
          <w:p w:rsidR="0091367F" w:rsidRPr="00580018" w:rsidRDefault="0091367F" w:rsidP="00765786">
            <w:pPr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Tutorías</w:t>
            </w:r>
          </w:p>
        </w:tc>
        <w:tc>
          <w:tcPr>
            <w:tcW w:w="1281" w:type="dxa"/>
            <w:vAlign w:val="center"/>
          </w:tcPr>
          <w:p w:rsidR="0091367F" w:rsidRPr="00580018" w:rsidRDefault="0091367F" w:rsidP="00765786">
            <w:pPr>
              <w:ind w:hanging="11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Evaluaciones</w:t>
            </w:r>
          </w:p>
        </w:tc>
        <w:tc>
          <w:tcPr>
            <w:tcW w:w="1311" w:type="dxa"/>
            <w:vAlign w:val="center"/>
          </w:tcPr>
          <w:p w:rsidR="0091367F" w:rsidRPr="00580018" w:rsidRDefault="0091367F" w:rsidP="00765786">
            <w:pPr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Otras Actividades</w:t>
            </w:r>
          </w:p>
        </w:tc>
      </w:tr>
      <w:tr w:rsidR="0091367F" w:rsidRPr="00DC34FC" w:rsidTr="00765786">
        <w:trPr>
          <w:trHeight w:val="397"/>
        </w:trPr>
        <w:tc>
          <w:tcPr>
            <w:tcW w:w="792" w:type="dxa"/>
            <w:vAlign w:val="center"/>
          </w:tcPr>
          <w:p w:rsidR="0091367F" w:rsidRPr="00580018" w:rsidRDefault="0091367F" w:rsidP="00765786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1</w:t>
            </w:r>
          </w:p>
        </w:tc>
        <w:tc>
          <w:tcPr>
            <w:tcW w:w="3048" w:type="dxa"/>
            <w:vAlign w:val="center"/>
          </w:tcPr>
          <w:p w:rsidR="00D5365C" w:rsidRDefault="00D5365C" w:rsidP="00D536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MODULO 1: Presentación de la Cátedra y modalidad de trabajo.</w:t>
            </w:r>
          </w:p>
          <w:p w:rsidR="0091367F" w:rsidRPr="00580018" w:rsidRDefault="00D5365C" w:rsidP="00D536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Introducción a la sociología, las diferentes posturas teóricas y los problemas sociales. Cultura y sociedad. Los elementos de la cultura. Etnocentrismo, relativismo cultural, universales culturales.</w:t>
            </w:r>
          </w:p>
        </w:tc>
        <w:tc>
          <w:tcPr>
            <w:tcW w:w="971" w:type="dxa"/>
            <w:vAlign w:val="center"/>
          </w:tcPr>
          <w:p w:rsidR="0091367F" w:rsidRPr="00580018" w:rsidRDefault="007D25AF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128" w:type="dxa"/>
            <w:vAlign w:val="center"/>
          </w:tcPr>
          <w:p w:rsidR="0091367F" w:rsidRPr="00580018" w:rsidRDefault="00D82B5F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097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</w:tr>
      <w:tr w:rsidR="0091367F" w:rsidRPr="00DC34FC" w:rsidTr="00765786">
        <w:trPr>
          <w:trHeight w:val="397"/>
        </w:trPr>
        <w:tc>
          <w:tcPr>
            <w:tcW w:w="792" w:type="dxa"/>
            <w:vAlign w:val="center"/>
          </w:tcPr>
          <w:p w:rsidR="0091367F" w:rsidRPr="00580018" w:rsidRDefault="0091367F" w:rsidP="00765786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2</w:t>
            </w:r>
          </w:p>
        </w:tc>
        <w:tc>
          <w:tcPr>
            <w:tcW w:w="3048" w:type="dxa"/>
            <w:vAlign w:val="center"/>
          </w:tcPr>
          <w:p w:rsidR="0091367F" w:rsidRPr="00580018" w:rsidRDefault="00D5365C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Procesos de socialización. Agentes de socialización. Normas y Leyes. Desviación. Sanciones y delitos a través del tiempo.</w:t>
            </w:r>
          </w:p>
        </w:tc>
        <w:tc>
          <w:tcPr>
            <w:tcW w:w="971" w:type="dxa"/>
            <w:vAlign w:val="center"/>
          </w:tcPr>
          <w:p w:rsidR="0091367F" w:rsidRPr="00580018" w:rsidRDefault="00765786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128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097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</w:tr>
      <w:tr w:rsidR="0091367F" w:rsidRPr="00DC34FC" w:rsidTr="00765786">
        <w:trPr>
          <w:trHeight w:val="397"/>
        </w:trPr>
        <w:tc>
          <w:tcPr>
            <w:tcW w:w="792" w:type="dxa"/>
            <w:vAlign w:val="center"/>
          </w:tcPr>
          <w:p w:rsidR="0091367F" w:rsidRPr="00580018" w:rsidRDefault="0091367F" w:rsidP="00765786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3</w:t>
            </w:r>
          </w:p>
        </w:tc>
        <w:tc>
          <w:tcPr>
            <w:tcW w:w="3048" w:type="dxa"/>
            <w:vAlign w:val="center"/>
          </w:tcPr>
          <w:p w:rsidR="00D5365C" w:rsidRDefault="00D5365C" w:rsidP="00D536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Teorías</w:t>
            </w:r>
            <w:r w:rsidR="0019356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acerca de la delincuencia. Anomia.</w:t>
            </w:r>
          </w:p>
          <w:p w:rsidR="0019356C" w:rsidRDefault="0019356C" w:rsidP="00D5365C">
            <w:pPr>
              <w:rPr>
                <w:b/>
                <w:sz w:val="20"/>
              </w:rPr>
            </w:pPr>
          </w:p>
          <w:p w:rsidR="0019356C" w:rsidRDefault="00D5365C" w:rsidP="001935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19356C">
              <w:rPr>
                <w:b/>
                <w:sz w:val="20"/>
              </w:rPr>
              <w:t xml:space="preserve">Educación y Cultura. Nuevo escenario social. </w:t>
            </w:r>
          </w:p>
          <w:p w:rsidR="00D5365C" w:rsidRDefault="00D5365C" w:rsidP="00D5365C">
            <w:pPr>
              <w:rPr>
                <w:b/>
                <w:sz w:val="20"/>
              </w:rPr>
            </w:pPr>
          </w:p>
          <w:p w:rsidR="0091367F" w:rsidRPr="00580018" w:rsidRDefault="0091367F" w:rsidP="00D5365C">
            <w:pPr>
              <w:rPr>
                <w:b/>
                <w:sz w:val="20"/>
              </w:rPr>
            </w:pPr>
          </w:p>
        </w:tc>
        <w:tc>
          <w:tcPr>
            <w:tcW w:w="971" w:type="dxa"/>
            <w:vAlign w:val="center"/>
          </w:tcPr>
          <w:p w:rsidR="0091367F" w:rsidRPr="00580018" w:rsidRDefault="00765786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128" w:type="dxa"/>
            <w:vAlign w:val="center"/>
          </w:tcPr>
          <w:p w:rsidR="0091367F" w:rsidRPr="00580018" w:rsidRDefault="00765786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097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</w:tr>
      <w:tr w:rsidR="0091367F" w:rsidRPr="00DC34FC" w:rsidTr="00765786">
        <w:trPr>
          <w:trHeight w:val="397"/>
        </w:trPr>
        <w:tc>
          <w:tcPr>
            <w:tcW w:w="792" w:type="dxa"/>
            <w:vAlign w:val="center"/>
          </w:tcPr>
          <w:p w:rsidR="0091367F" w:rsidRPr="00580018" w:rsidRDefault="0091367F" w:rsidP="00765786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4</w:t>
            </w:r>
          </w:p>
        </w:tc>
        <w:tc>
          <w:tcPr>
            <w:tcW w:w="3048" w:type="dxa"/>
            <w:vAlign w:val="center"/>
          </w:tcPr>
          <w:p w:rsidR="0091367F" w:rsidRPr="00580018" w:rsidRDefault="00D5365C" w:rsidP="00D536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MODULO 2: Industrialización y urbanización.</w:t>
            </w:r>
            <w:r w:rsidR="00EC7209">
              <w:rPr>
                <w:b/>
                <w:sz w:val="20"/>
              </w:rPr>
              <w:t xml:space="preserve"> Globalización y pobreza. Desempleo.</w:t>
            </w:r>
          </w:p>
        </w:tc>
        <w:tc>
          <w:tcPr>
            <w:tcW w:w="971" w:type="dxa"/>
            <w:vAlign w:val="center"/>
          </w:tcPr>
          <w:p w:rsidR="0091367F" w:rsidRPr="00580018" w:rsidRDefault="00765786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128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097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</w:tr>
      <w:tr w:rsidR="0091367F" w:rsidRPr="00DC34FC" w:rsidTr="00765786">
        <w:trPr>
          <w:trHeight w:val="397"/>
        </w:trPr>
        <w:tc>
          <w:tcPr>
            <w:tcW w:w="792" w:type="dxa"/>
            <w:vAlign w:val="center"/>
          </w:tcPr>
          <w:p w:rsidR="0091367F" w:rsidRPr="00580018" w:rsidRDefault="0091367F" w:rsidP="00765786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5</w:t>
            </w:r>
          </w:p>
        </w:tc>
        <w:tc>
          <w:tcPr>
            <w:tcW w:w="3048" w:type="dxa"/>
            <w:vAlign w:val="center"/>
          </w:tcPr>
          <w:p w:rsidR="00D5365C" w:rsidRDefault="00D5365C" w:rsidP="00D536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Nuevos movimientos sociales y culturales. </w:t>
            </w:r>
          </w:p>
          <w:p w:rsidR="00D5365C" w:rsidRDefault="00D5365C" w:rsidP="00D536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Desafíos para una ciudadanía inclusiva. </w:t>
            </w:r>
          </w:p>
          <w:p w:rsidR="0091367F" w:rsidRPr="00580018" w:rsidRDefault="00D5365C" w:rsidP="00D536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Supervisión de los TP</w:t>
            </w:r>
          </w:p>
        </w:tc>
        <w:tc>
          <w:tcPr>
            <w:tcW w:w="971" w:type="dxa"/>
            <w:vAlign w:val="center"/>
          </w:tcPr>
          <w:p w:rsidR="0091367F" w:rsidRPr="00580018" w:rsidRDefault="00765786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128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097" w:type="dxa"/>
            <w:vAlign w:val="center"/>
          </w:tcPr>
          <w:p w:rsidR="0091367F" w:rsidRPr="00580018" w:rsidRDefault="00765786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28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</w:tr>
      <w:tr w:rsidR="0091367F" w:rsidRPr="00DC34FC" w:rsidTr="00765786">
        <w:trPr>
          <w:trHeight w:val="397"/>
        </w:trPr>
        <w:tc>
          <w:tcPr>
            <w:tcW w:w="792" w:type="dxa"/>
            <w:vAlign w:val="center"/>
          </w:tcPr>
          <w:p w:rsidR="0091367F" w:rsidRPr="00580018" w:rsidRDefault="0091367F" w:rsidP="00765786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6</w:t>
            </w:r>
          </w:p>
        </w:tc>
        <w:tc>
          <w:tcPr>
            <w:tcW w:w="3048" w:type="dxa"/>
            <w:vAlign w:val="center"/>
          </w:tcPr>
          <w:p w:rsidR="00D5365C" w:rsidRDefault="00D5365C" w:rsidP="00D536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Comunicación en la sociedad actual:</w:t>
            </w:r>
          </w:p>
          <w:p w:rsidR="00D5365C" w:rsidRDefault="00D5365C" w:rsidP="00D536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*El terror a la autenticidad. </w:t>
            </w:r>
          </w:p>
          <w:p w:rsidR="00D5365C" w:rsidRDefault="00D5365C" w:rsidP="00D536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*La comunicación digital y la </w:t>
            </w:r>
            <w:r>
              <w:rPr>
                <w:b/>
                <w:sz w:val="20"/>
              </w:rPr>
              <w:lastRenderedPageBreak/>
              <w:t>situación laboral.</w:t>
            </w:r>
          </w:p>
          <w:p w:rsidR="00D5365C" w:rsidRDefault="00D5365C" w:rsidP="00D536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*La hipercomunicación y la intimidad. </w:t>
            </w:r>
          </w:p>
          <w:p w:rsidR="00D5365C" w:rsidRDefault="00D5365C" w:rsidP="00D536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*Cambios en las experiencias vitales.</w:t>
            </w:r>
          </w:p>
          <w:p w:rsidR="00D5365C" w:rsidRDefault="00D5365C" w:rsidP="00D536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Entrega de trabajos monográficos.</w:t>
            </w:r>
          </w:p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971" w:type="dxa"/>
            <w:vAlign w:val="center"/>
          </w:tcPr>
          <w:p w:rsidR="0091367F" w:rsidRPr="00580018" w:rsidRDefault="00765786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X</w:t>
            </w:r>
          </w:p>
        </w:tc>
        <w:tc>
          <w:tcPr>
            <w:tcW w:w="1128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097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</w:tr>
      <w:tr w:rsidR="0091367F" w:rsidRPr="00DC34FC" w:rsidTr="00765786">
        <w:trPr>
          <w:trHeight w:val="397"/>
        </w:trPr>
        <w:tc>
          <w:tcPr>
            <w:tcW w:w="792" w:type="dxa"/>
            <w:vAlign w:val="center"/>
          </w:tcPr>
          <w:p w:rsidR="0091367F" w:rsidRPr="00580018" w:rsidRDefault="0091367F" w:rsidP="00765786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lastRenderedPageBreak/>
              <w:t>7</w:t>
            </w:r>
          </w:p>
        </w:tc>
        <w:tc>
          <w:tcPr>
            <w:tcW w:w="3048" w:type="dxa"/>
            <w:vAlign w:val="center"/>
          </w:tcPr>
          <w:p w:rsidR="008432B2" w:rsidRDefault="00EC7209" w:rsidP="008432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Teoría d</w:t>
            </w:r>
            <w:r w:rsidR="00D2687D">
              <w:rPr>
                <w:b/>
                <w:sz w:val="20"/>
              </w:rPr>
              <w:t>el estrés y uso del tiempo</w:t>
            </w:r>
            <w:r>
              <w:rPr>
                <w:b/>
                <w:sz w:val="20"/>
              </w:rPr>
              <w:t>.</w:t>
            </w:r>
            <w:r w:rsidR="008432B2">
              <w:rPr>
                <w:b/>
                <w:sz w:val="20"/>
              </w:rPr>
              <w:t xml:space="preserve"> Posmodernidad.</w:t>
            </w:r>
          </w:p>
          <w:p w:rsidR="0091367F" w:rsidRPr="00580018" w:rsidRDefault="008432B2" w:rsidP="008432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Concepto y características.</w:t>
            </w:r>
          </w:p>
        </w:tc>
        <w:tc>
          <w:tcPr>
            <w:tcW w:w="971" w:type="dxa"/>
            <w:vAlign w:val="center"/>
          </w:tcPr>
          <w:p w:rsidR="0091367F" w:rsidRPr="00580018" w:rsidRDefault="00765786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128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097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</w:tr>
      <w:tr w:rsidR="0091367F" w:rsidRPr="00DC34FC" w:rsidTr="00765786">
        <w:trPr>
          <w:trHeight w:val="397"/>
        </w:trPr>
        <w:tc>
          <w:tcPr>
            <w:tcW w:w="792" w:type="dxa"/>
            <w:vAlign w:val="center"/>
          </w:tcPr>
          <w:p w:rsidR="0091367F" w:rsidRPr="00580018" w:rsidRDefault="0091367F" w:rsidP="00765786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8</w:t>
            </w:r>
          </w:p>
        </w:tc>
        <w:tc>
          <w:tcPr>
            <w:tcW w:w="3048" w:type="dxa"/>
            <w:vAlign w:val="center"/>
          </w:tcPr>
          <w:p w:rsidR="008432B2" w:rsidRDefault="00D5365C" w:rsidP="008432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8432B2">
              <w:rPr>
                <w:b/>
                <w:sz w:val="20"/>
              </w:rPr>
              <w:t>El maltrato infantil en la posmodernidad.</w:t>
            </w:r>
          </w:p>
          <w:p w:rsidR="008432B2" w:rsidRPr="00580018" w:rsidRDefault="008432B2" w:rsidP="008432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Articulación teórica para el parcial.</w:t>
            </w:r>
          </w:p>
          <w:p w:rsidR="0091367F" w:rsidRPr="00580018" w:rsidRDefault="0091367F" w:rsidP="00D5365C">
            <w:pPr>
              <w:rPr>
                <w:b/>
                <w:sz w:val="20"/>
              </w:rPr>
            </w:pPr>
          </w:p>
        </w:tc>
        <w:tc>
          <w:tcPr>
            <w:tcW w:w="971" w:type="dxa"/>
            <w:vAlign w:val="center"/>
          </w:tcPr>
          <w:p w:rsidR="0091367F" w:rsidRPr="00580018" w:rsidRDefault="00765786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128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097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</w:tr>
      <w:tr w:rsidR="0091367F" w:rsidRPr="00DC34FC" w:rsidTr="00765786">
        <w:trPr>
          <w:trHeight w:val="397"/>
        </w:trPr>
        <w:tc>
          <w:tcPr>
            <w:tcW w:w="792" w:type="dxa"/>
            <w:vAlign w:val="center"/>
          </w:tcPr>
          <w:p w:rsidR="0091367F" w:rsidRPr="00580018" w:rsidRDefault="0091367F" w:rsidP="00765786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9</w:t>
            </w:r>
          </w:p>
        </w:tc>
        <w:tc>
          <w:tcPr>
            <w:tcW w:w="3048" w:type="dxa"/>
            <w:vAlign w:val="center"/>
          </w:tcPr>
          <w:p w:rsidR="0091367F" w:rsidRPr="00580018" w:rsidRDefault="008432B2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PARCIAL INDIVIDUAL ONLINE</w:t>
            </w:r>
          </w:p>
        </w:tc>
        <w:tc>
          <w:tcPr>
            <w:tcW w:w="97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128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097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91367F" w:rsidRPr="00580018" w:rsidRDefault="00765786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31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</w:tr>
      <w:tr w:rsidR="00765786" w:rsidRPr="00DC34FC" w:rsidTr="00765786">
        <w:trPr>
          <w:trHeight w:val="397"/>
        </w:trPr>
        <w:tc>
          <w:tcPr>
            <w:tcW w:w="792" w:type="dxa"/>
            <w:vAlign w:val="center"/>
          </w:tcPr>
          <w:p w:rsidR="00765786" w:rsidRPr="00580018" w:rsidRDefault="00765786" w:rsidP="00765786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10</w:t>
            </w:r>
          </w:p>
        </w:tc>
        <w:tc>
          <w:tcPr>
            <w:tcW w:w="3048" w:type="dxa"/>
            <w:vAlign w:val="center"/>
          </w:tcPr>
          <w:p w:rsidR="00765786" w:rsidRDefault="008432B2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Devolución de parciales</w:t>
            </w:r>
            <w:r w:rsidR="00765786">
              <w:rPr>
                <w:b/>
                <w:sz w:val="20"/>
              </w:rPr>
              <w:t>.</w:t>
            </w:r>
          </w:p>
          <w:p w:rsidR="008432B2" w:rsidRDefault="008432B2" w:rsidP="008432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Exposición online por grupos de los trabajos presentados por los alumnos/as sobre distintas problemáticas sociales en la actualidad.</w:t>
            </w:r>
          </w:p>
          <w:p w:rsidR="008432B2" w:rsidRDefault="008432B2" w:rsidP="008432B2">
            <w:pPr>
              <w:rPr>
                <w:b/>
                <w:sz w:val="20"/>
              </w:rPr>
            </w:pPr>
          </w:p>
          <w:p w:rsidR="008432B2" w:rsidRDefault="008432B2" w:rsidP="008432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Reflexión y cierre de las problemáticas por parte del docente.</w:t>
            </w:r>
          </w:p>
          <w:p w:rsidR="008432B2" w:rsidRDefault="008432B2" w:rsidP="00765786">
            <w:pPr>
              <w:rPr>
                <w:b/>
                <w:sz w:val="20"/>
              </w:rPr>
            </w:pPr>
          </w:p>
          <w:p w:rsidR="00765786" w:rsidRDefault="00765786" w:rsidP="00765786">
            <w:pPr>
              <w:rPr>
                <w:b/>
                <w:sz w:val="20"/>
              </w:rPr>
            </w:pPr>
          </w:p>
          <w:p w:rsidR="00765786" w:rsidRPr="00580018" w:rsidRDefault="00765786" w:rsidP="00765786">
            <w:pPr>
              <w:rPr>
                <w:b/>
                <w:sz w:val="20"/>
              </w:rPr>
            </w:pPr>
          </w:p>
        </w:tc>
        <w:tc>
          <w:tcPr>
            <w:tcW w:w="971" w:type="dxa"/>
            <w:vAlign w:val="center"/>
          </w:tcPr>
          <w:p w:rsidR="00765786" w:rsidRPr="00580018" w:rsidRDefault="00765786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128" w:type="dxa"/>
            <w:vAlign w:val="center"/>
          </w:tcPr>
          <w:p w:rsidR="00765786" w:rsidRPr="00580018" w:rsidRDefault="00765786" w:rsidP="00765786">
            <w:pPr>
              <w:rPr>
                <w:b/>
                <w:sz w:val="20"/>
              </w:rPr>
            </w:pPr>
          </w:p>
        </w:tc>
        <w:tc>
          <w:tcPr>
            <w:tcW w:w="1097" w:type="dxa"/>
            <w:vAlign w:val="center"/>
          </w:tcPr>
          <w:p w:rsidR="00765786" w:rsidRPr="00580018" w:rsidRDefault="00765786" w:rsidP="00765786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765786" w:rsidRPr="00580018" w:rsidRDefault="008432B2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311" w:type="dxa"/>
            <w:vAlign w:val="center"/>
          </w:tcPr>
          <w:p w:rsidR="00765786" w:rsidRPr="00580018" w:rsidRDefault="00765786" w:rsidP="00765786">
            <w:pPr>
              <w:rPr>
                <w:b/>
                <w:sz w:val="20"/>
              </w:rPr>
            </w:pPr>
          </w:p>
        </w:tc>
      </w:tr>
      <w:tr w:rsidR="00765786" w:rsidRPr="00DC34FC" w:rsidTr="00765786">
        <w:trPr>
          <w:trHeight w:val="397"/>
        </w:trPr>
        <w:tc>
          <w:tcPr>
            <w:tcW w:w="792" w:type="dxa"/>
            <w:vAlign w:val="center"/>
          </w:tcPr>
          <w:p w:rsidR="00765786" w:rsidRPr="00580018" w:rsidRDefault="00765786" w:rsidP="00765786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11</w:t>
            </w:r>
          </w:p>
        </w:tc>
        <w:tc>
          <w:tcPr>
            <w:tcW w:w="3048" w:type="dxa"/>
            <w:vAlign w:val="center"/>
          </w:tcPr>
          <w:p w:rsidR="00765786" w:rsidRDefault="00765786" w:rsidP="00765786">
            <w:pPr>
              <w:rPr>
                <w:b/>
                <w:sz w:val="20"/>
              </w:rPr>
            </w:pPr>
          </w:p>
          <w:p w:rsidR="008432B2" w:rsidRDefault="00765786" w:rsidP="008432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8432B2">
              <w:rPr>
                <w:b/>
                <w:sz w:val="20"/>
              </w:rPr>
              <w:t>Recuperatorios del primer parcial.</w:t>
            </w:r>
          </w:p>
          <w:p w:rsidR="008432B2" w:rsidRDefault="008432B2" w:rsidP="008432B2">
            <w:pPr>
              <w:rPr>
                <w:b/>
                <w:sz w:val="20"/>
              </w:rPr>
            </w:pPr>
          </w:p>
          <w:p w:rsidR="008432B2" w:rsidRDefault="008432B2" w:rsidP="008432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Exposición online por grupos de los trabajos presentados por los alumnos/as sobre distintas problemáticas sociales en la actualidad.</w:t>
            </w:r>
          </w:p>
          <w:p w:rsidR="008432B2" w:rsidRDefault="008432B2" w:rsidP="008432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Reflexión y cierre de las problemáticas por parte del docente.</w:t>
            </w:r>
          </w:p>
          <w:p w:rsidR="00765786" w:rsidRDefault="00765786" w:rsidP="008432B2">
            <w:pPr>
              <w:rPr>
                <w:b/>
                <w:sz w:val="20"/>
              </w:rPr>
            </w:pPr>
          </w:p>
          <w:p w:rsidR="00765786" w:rsidRDefault="00765786" w:rsidP="00765786">
            <w:pPr>
              <w:rPr>
                <w:b/>
                <w:sz w:val="20"/>
              </w:rPr>
            </w:pPr>
          </w:p>
          <w:p w:rsidR="00765786" w:rsidRPr="00580018" w:rsidRDefault="00765786" w:rsidP="00765786">
            <w:pPr>
              <w:rPr>
                <w:b/>
                <w:sz w:val="20"/>
              </w:rPr>
            </w:pPr>
          </w:p>
        </w:tc>
        <w:tc>
          <w:tcPr>
            <w:tcW w:w="971" w:type="dxa"/>
            <w:vAlign w:val="center"/>
          </w:tcPr>
          <w:p w:rsidR="00765786" w:rsidRPr="00580018" w:rsidRDefault="00765786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128" w:type="dxa"/>
            <w:vAlign w:val="center"/>
          </w:tcPr>
          <w:p w:rsidR="00765786" w:rsidRPr="00580018" w:rsidRDefault="00765786" w:rsidP="00765786">
            <w:pPr>
              <w:rPr>
                <w:b/>
                <w:sz w:val="20"/>
              </w:rPr>
            </w:pPr>
          </w:p>
        </w:tc>
        <w:tc>
          <w:tcPr>
            <w:tcW w:w="1097" w:type="dxa"/>
            <w:vAlign w:val="center"/>
          </w:tcPr>
          <w:p w:rsidR="00765786" w:rsidRPr="00580018" w:rsidRDefault="00765786" w:rsidP="00765786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765786" w:rsidRPr="00580018" w:rsidRDefault="00765786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311" w:type="dxa"/>
            <w:vAlign w:val="center"/>
          </w:tcPr>
          <w:p w:rsidR="00765786" w:rsidRPr="00580018" w:rsidRDefault="00765786" w:rsidP="00765786">
            <w:pPr>
              <w:rPr>
                <w:b/>
                <w:sz w:val="20"/>
              </w:rPr>
            </w:pPr>
          </w:p>
        </w:tc>
      </w:tr>
      <w:tr w:rsidR="00765786" w:rsidRPr="00DC34FC" w:rsidTr="00765786">
        <w:trPr>
          <w:trHeight w:val="397"/>
        </w:trPr>
        <w:tc>
          <w:tcPr>
            <w:tcW w:w="792" w:type="dxa"/>
            <w:vAlign w:val="center"/>
          </w:tcPr>
          <w:p w:rsidR="00765786" w:rsidRPr="00580018" w:rsidRDefault="00765786" w:rsidP="00765786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12</w:t>
            </w:r>
          </w:p>
        </w:tc>
        <w:tc>
          <w:tcPr>
            <w:tcW w:w="3048" w:type="dxa"/>
            <w:vAlign w:val="center"/>
          </w:tcPr>
          <w:p w:rsidR="008432B2" w:rsidRDefault="008432B2" w:rsidP="008432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Exposición online por grupos de los trabajos presentados por los alumnos/as sobre distintas problemáticas sociales en la actualidad.</w:t>
            </w:r>
          </w:p>
          <w:p w:rsidR="008432B2" w:rsidRDefault="008432B2" w:rsidP="008432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Reflexión y cierre de las </w:t>
            </w:r>
            <w:r>
              <w:rPr>
                <w:b/>
                <w:sz w:val="20"/>
              </w:rPr>
              <w:lastRenderedPageBreak/>
              <w:t>problemáticas por parte del docente.</w:t>
            </w:r>
          </w:p>
          <w:p w:rsidR="008432B2" w:rsidRDefault="008432B2" w:rsidP="008432B2">
            <w:pPr>
              <w:rPr>
                <w:b/>
                <w:sz w:val="20"/>
              </w:rPr>
            </w:pPr>
          </w:p>
          <w:p w:rsidR="00765786" w:rsidRPr="00580018" w:rsidRDefault="00765786" w:rsidP="008432B2">
            <w:pPr>
              <w:rPr>
                <w:b/>
                <w:sz w:val="20"/>
              </w:rPr>
            </w:pPr>
          </w:p>
        </w:tc>
        <w:tc>
          <w:tcPr>
            <w:tcW w:w="971" w:type="dxa"/>
            <w:vAlign w:val="center"/>
          </w:tcPr>
          <w:p w:rsidR="00765786" w:rsidRPr="00580018" w:rsidRDefault="00765786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X</w:t>
            </w:r>
          </w:p>
        </w:tc>
        <w:tc>
          <w:tcPr>
            <w:tcW w:w="1128" w:type="dxa"/>
            <w:vAlign w:val="center"/>
          </w:tcPr>
          <w:p w:rsidR="00765786" w:rsidRPr="00580018" w:rsidRDefault="00765786" w:rsidP="00765786">
            <w:pPr>
              <w:rPr>
                <w:b/>
                <w:sz w:val="20"/>
              </w:rPr>
            </w:pPr>
          </w:p>
        </w:tc>
        <w:tc>
          <w:tcPr>
            <w:tcW w:w="1097" w:type="dxa"/>
            <w:vAlign w:val="center"/>
          </w:tcPr>
          <w:p w:rsidR="00765786" w:rsidRPr="00580018" w:rsidRDefault="00765786" w:rsidP="00765786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765786" w:rsidRPr="00580018" w:rsidRDefault="00765786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311" w:type="dxa"/>
            <w:vAlign w:val="center"/>
          </w:tcPr>
          <w:p w:rsidR="00765786" w:rsidRPr="00580018" w:rsidRDefault="00765786" w:rsidP="00765786">
            <w:pPr>
              <w:rPr>
                <w:b/>
                <w:sz w:val="20"/>
              </w:rPr>
            </w:pPr>
          </w:p>
        </w:tc>
      </w:tr>
      <w:tr w:rsidR="00765786" w:rsidRPr="00DC34FC" w:rsidTr="00765786">
        <w:trPr>
          <w:trHeight w:val="397"/>
        </w:trPr>
        <w:tc>
          <w:tcPr>
            <w:tcW w:w="792" w:type="dxa"/>
            <w:vAlign w:val="center"/>
          </w:tcPr>
          <w:p w:rsidR="00765786" w:rsidRPr="00580018" w:rsidRDefault="00765786" w:rsidP="00765786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lastRenderedPageBreak/>
              <w:t>13</w:t>
            </w:r>
          </w:p>
        </w:tc>
        <w:tc>
          <w:tcPr>
            <w:tcW w:w="3048" w:type="dxa"/>
            <w:vAlign w:val="center"/>
          </w:tcPr>
          <w:p w:rsidR="008432B2" w:rsidRDefault="008432B2" w:rsidP="008432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Exposición online por grupos de los trabajos presentados por los alumnos/as sobre distintas problemáticas sociales en la actualidad.</w:t>
            </w:r>
          </w:p>
          <w:p w:rsidR="008432B2" w:rsidRDefault="008432B2" w:rsidP="008432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Reflexión y cierre de las problemáticas por parte del docente.</w:t>
            </w:r>
          </w:p>
          <w:p w:rsidR="00E92927" w:rsidRDefault="00E92927" w:rsidP="008432B2">
            <w:pPr>
              <w:rPr>
                <w:b/>
                <w:sz w:val="20"/>
              </w:rPr>
            </w:pPr>
          </w:p>
          <w:p w:rsidR="00765786" w:rsidRPr="00580018" w:rsidRDefault="00765786" w:rsidP="008432B2">
            <w:pPr>
              <w:rPr>
                <w:b/>
                <w:sz w:val="20"/>
              </w:rPr>
            </w:pPr>
          </w:p>
        </w:tc>
        <w:tc>
          <w:tcPr>
            <w:tcW w:w="971" w:type="dxa"/>
            <w:vAlign w:val="center"/>
          </w:tcPr>
          <w:p w:rsidR="00765786" w:rsidRPr="00580018" w:rsidRDefault="00765786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128" w:type="dxa"/>
            <w:vAlign w:val="center"/>
          </w:tcPr>
          <w:p w:rsidR="00765786" w:rsidRPr="00580018" w:rsidRDefault="00765786" w:rsidP="00765786">
            <w:pPr>
              <w:rPr>
                <w:b/>
                <w:sz w:val="20"/>
              </w:rPr>
            </w:pPr>
          </w:p>
        </w:tc>
        <w:tc>
          <w:tcPr>
            <w:tcW w:w="1097" w:type="dxa"/>
            <w:vAlign w:val="center"/>
          </w:tcPr>
          <w:p w:rsidR="00765786" w:rsidRPr="00580018" w:rsidRDefault="00765786" w:rsidP="00765786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765786" w:rsidRPr="00580018" w:rsidRDefault="00765786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311" w:type="dxa"/>
            <w:vAlign w:val="center"/>
          </w:tcPr>
          <w:p w:rsidR="00765786" w:rsidRPr="00580018" w:rsidRDefault="00765786" w:rsidP="00765786">
            <w:pPr>
              <w:rPr>
                <w:b/>
                <w:sz w:val="20"/>
              </w:rPr>
            </w:pPr>
          </w:p>
        </w:tc>
      </w:tr>
      <w:tr w:rsidR="00765786" w:rsidRPr="00DC34FC" w:rsidTr="00765786">
        <w:trPr>
          <w:trHeight w:val="397"/>
        </w:trPr>
        <w:tc>
          <w:tcPr>
            <w:tcW w:w="792" w:type="dxa"/>
            <w:vAlign w:val="center"/>
          </w:tcPr>
          <w:p w:rsidR="00765786" w:rsidRPr="00580018" w:rsidRDefault="00765786" w:rsidP="00765786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14</w:t>
            </w:r>
          </w:p>
        </w:tc>
        <w:tc>
          <w:tcPr>
            <w:tcW w:w="3048" w:type="dxa"/>
            <w:vAlign w:val="center"/>
          </w:tcPr>
          <w:p w:rsidR="00765786" w:rsidRDefault="00765786" w:rsidP="00765786">
            <w:pPr>
              <w:rPr>
                <w:b/>
                <w:sz w:val="20"/>
              </w:rPr>
            </w:pPr>
          </w:p>
          <w:p w:rsidR="00E92927" w:rsidRDefault="00765786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Revisión de los temas trabajados en la materia.</w:t>
            </w:r>
            <w:r w:rsidR="00E92927">
              <w:rPr>
                <w:b/>
                <w:sz w:val="20"/>
              </w:rPr>
              <w:t xml:space="preserve"> </w:t>
            </w:r>
          </w:p>
          <w:p w:rsidR="00765786" w:rsidRDefault="00E92927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Cierre de cursada. Recupero de escolaridad.</w:t>
            </w:r>
          </w:p>
          <w:p w:rsidR="00E92927" w:rsidRPr="00580018" w:rsidRDefault="00E92927" w:rsidP="00765786">
            <w:pPr>
              <w:rPr>
                <w:b/>
                <w:sz w:val="20"/>
              </w:rPr>
            </w:pPr>
          </w:p>
        </w:tc>
        <w:tc>
          <w:tcPr>
            <w:tcW w:w="971" w:type="dxa"/>
            <w:vAlign w:val="center"/>
          </w:tcPr>
          <w:p w:rsidR="00765786" w:rsidRPr="00580018" w:rsidRDefault="00765786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128" w:type="dxa"/>
            <w:vAlign w:val="center"/>
          </w:tcPr>
          <w:p w:rsidR="00765786" w:rsidRPr="00580018" w:rsidRDefault="00765786" w:rsidP="00765786">
            <w:pPr>
              <w:rPr>
                <w:b/>
                <w:sz w:val="20"/>
              </w:rPr>
            </w:pPr>
          </w:p>
        </w:tc>
        <w:tc>
          <w:tcPr>
            <w:tcW w:w="1097" w:type="dxa"/>
            <w:vAlign w:val="center"/>
          </w:tcPr>
          <w:p w:rsidR="00765786" w:rsidRPr="00580018" w:rsidRDefault="00765786" w:rsidP="00765786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765786" w:rsidRPr="00580018" w:rsidRDefault="00765786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311" w:type="dxa"/>
            <w:vAlign w:val="center"/>
          </w:tcPr>
          <w:p w:rsidR="00765786" w:rsidRPr="00580018" w:rsidRDefault="00765786" w:rsidP="00765786">
            <w:pPr>
              <w:rPr>
                <w:b/>
                <w:sz w:val="20"/>
              </w:rPr>
            </w:pPr>
          </w:p>
        </w:tc>
      </w:tr>
    </w:tbl>
    <w:p w:rsidR="0091367F" w:rsidRDefault="0091367F" w:rsidP="00826621">
      <w:pPr>
        <w:jc w:val="both"/>
        <w:rPr>
          <w:b/>
          <w:sz w:val="22"/>
          <w:szCs w:val="22"/>
        </w:rPr>
      </w:pPr>
    </w:p>
    <w:p w:rsidR="0091367F" w:rsidRDefault="0091367F" w:rsidP="00826621">
      <w:pPr>
        <w:jc w:val="both"/>
        <w:rPr>
          <w:b/>
          <w:sz w:val="22"/>
          <w:szCs w:val="22"/>
        </w:rPr>
      </w:pPr>
    </w:p>
    <w:p w:rsidR="0091367F" w:rsidRDefault="0091367F" w:rsidP="00826621">
      <w:pPr>
        <w:jc w:val="both"/>
        <w:rPr>
          <w:b/>
          <w:sz w:val="22"/>
          <w:szCs w:val="22"/>
        </w:rPr>
      </w:pPr>
    </w:p>
    <w:p w:rsidR="0091367F" w:rsidRDefault="0091367F" w:rsidP="00826621">
      <w:pPr>
        <w:jc w:val="both"/>
        <w:rPr>
          <w:b/>
          <w:sz w:val="22"/>
          <w:szCs w:val="22"/>
        </w:rPr>
      </w:pPr>
    </w:p>
    <w:p w:rsidR="0091367F" w:rsidRDefault="0091367F" w:rsidP="00826621">
      <w:pPr>
        <w:jc w:val="both"/>
        <w:rPr>
          <w:b/>
          <w:sz w:val="22"/>
          <w:szCs w:val="22"/>
        </w:rPr>
      </w:pPr>
    </w:p>
    <w:p w:rsidR="0091367F" w:rsidRDefault="0091367F" w:rsidP="00826621">
      <w:pPr>
        <w:jc w:val="both"/>
        <w:rPr>
          <w:b/>
          <w:sz w:val="22"/>
          <w:szCs w:val="22"/>
        </w:rPr>
      </w:pPr>
    </w:p>
    <w:p w:rsidR="0091367F" w:rsidRDefault="0091367F" w:rsidP="00826621">
      <w:pPr>
        <w:jc w:val="both"/>
        <w:rPr>
          <w:b/>
          <w:sz w:val="22"/>
          <w:szCs w:val="22"/>
        </w:rPr>
      </w:pPr>
    </w:p>
    <w:p w:rsidR="0091367F" w:rsidRDefault="0091367F" w:rsidP="00826621">
      <w:pPr>
        <w:jc w:val="both"/>
        <w:rPr>
          <w:b/>
          <w:sz w:val="22"/>
          <w:szCs w:val="22"/>
        </w:rPr>
      </w:pPr>
    </w:p>
    <w:p w:rsidR="0091367F" w:rsidRDefault="0091367F" w:rsidP="00826621">
      <w:pPr>
        <w:jc w:val="both"/>
        <w:rPr>
          <w:b/>
          <w:sz w:val="22"/>
          <w:szCs w:val="22"/>
        </w:rPr>
      </w:pPr>
    </w:p>
    <w:p w:rsidR="0091367F" w:rsidRDefault="0091367F" w:rsidP="00826621">
      <w:pPr>
        <w:jc w:val="both"/>
        <w:rPr>
          <w:b/>
          <w:sz w:val="22"/>
          <w:szCs w:val="22"/>
        </w:rPr>
      </w:pPr>
    </w:p>
    <w:p w:rsidR="0091367F" w:rsidRDefault="0091367F" w:rsidP="00826621">
      <w:pPr>
        <w:jc w:val="both"/>
        <w:rPr>
          <w:b/>
          <w:sz w:val="22"/>
          <w:szCs w:val="22"/>
        </w:rPr>
      </w:pPr>
    </w:p>
    <w:p w:rsidR="0091367F" w:rsidRDefault="0091367F" w:rsidP="00826621">
      <w:pPr>
        <w:jc w:val="both"/>
        <w:rPr>
          <w:b/>
          <w:sz w:val="22"/>
          <w:szCs w:val="22"/>
        </w:rPr>
      </w:pPr>
    </w:p>
    <w:p w:rsidR="0091367F" w:rsidRDefault="0091367F" w:rsidP="00826621">
      <w:pPr>
        <w:jc w:val="both"/>
        <w:rPr>
          <w:b/>
          <w:sz w:val="22"/>
          <w:szCs w:val="22"/>
        </w:rPr>
      </w:pPr>
    </w:p>
    <w:p w:rsidR="0091367F" w:rsidRDefault="0091367F" w:rsidP="00826621">
      <w:pPr>
        <w:jc w:val="both"/>
        <w:rPr>
          <w:b/>
          <w:sz w:val="22"/>
          <w:szCs w:val="22"/>
        </w:rPr>
      </w:pPr>
    </w:p>
    <w:p w:rsidR="0091367F" w:rsidRDefault="0091367F" w:rsidP="00826621">
      <w:pPr>
        <w:jc w:val="both"/>
        <w:rPr>
          <w:b/>
          <w:sz w:val="22"/>
          <w:szCs w:val="22"/>
        </w:rPr>
      </w:pPr>
    </w:p>
    <w:p w:rsidR="0091367F" w:rsidRDefault="0091367F" w:rsidP="00826621">
      <w:pPr>
        <w:jc w:val="both"/>
        <w:rPr>
          <w:b/>
          <w:sz w:val="22"/>
          <w:szCs w:val="22"/>
        </w:rPr>
      </w:pPr>
    </w:p>
    <w:p w:rsidR="0091367F" w:rsidRDefault="0091367F" w:rsidP="00826621">
      <w:pPr>
        <w:jc w:val="both"/>
        <w:rPr>
          <w:b/>
          <w:sz w:val="22"/>
          <w:szCs w:val="22"/>
        </w:rPr>
      </w:pPr>
    </w:p>
    <w:p w:rsidR="0091367F" w:rsidRDefault="0091367F" w:rsidP="00826621">
      <w:pPr>
        <w:jc w:val="both"/>
        <w:rPr>
          <w:b/>
          <w:sz w:val="22"/>
          <w:szCs w:val="22"/>
        </w:rPr>
      </w:pPr>
    </w:p>
    <w:p w:rsidR="0091367F" w:rsidRDefault="0091367F" w:rsidP="0091367F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Cronograma de actividades- 2do. Cuatrimestre de 2017</w:t>
      </w:r>
    </w:p>
    <w:p w:rsidR="0091367F" w:rsidRDefault="0091367F" w:rsidP="0091367F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Comisión </w:t>
      </w:r>
      <w:r w:rsidR="00254CF6">
        <w:rPr>
          <w:b/>
          <w:sz w:val="22"/>
          <w:szCs w:val="22"/>
        </w:rPr>
        <w:t>F</w:t>
      </w:r>
      <w:r>
        <w:rPr>
          <w:b/>
          <w:sz w:val="22"/>
          <w:szCs w:val="22"/>
        </w:rPr>
        <w:t>M</w:t>
      </w:r>
    </w:p>
    <w:p w:rsidR="0091367F" w:rsidRDefault="0091367F" w:rsidP="0091367F">
      <w:pPr>
        <w:ind w:left="360"/>
        <w:jc w:val="both"/>
        <w:rPr>
          <w:b/>
          <w:sz w:val="22"/>
          <w:szCs w:val="22"/>
        </w:rPr>
      </w:pPr>
    </w:p>
    <w:p w:rsidR="0091367F" w:rsidRPr="00DC34FC" w:rsidRDefault="0091367F" w:rsidP="0091367F">
      <w:pPr>
        <w:jc w:val="both"/>
        <w:rPr>
          <w:b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120"/>
        <w:gridCol w:w="994"/>
        <w:gridCol w:w="1154"/>
        <w:gridCol w:w="1123"/>
        <w:gridCol w:w="1311"/>
        <w:gridCol w:w="1342"/>
      </w:tblGrid>
      <w:tr w:rsidR="0091367F" w:rsidRPr="00DC34FC" w:rsidTr="00765786">
        <w:trPr>
          <w:trHeight w:val="397"/>
        </w:trPr>
        <w:tc>
          <w:tcPr>
            <w:tcW w:w="792" w:type="dxa"/>
            <w:vAlign w:val="center"/>
          </w:tcPr>
          <w:p w:rsidR="0091367F" w:rsidRPr="00580018" w:rsidRDefault="0091367F" w:rsidP="00765786">
            <w:pPr>
              <w:ind w:right="-9"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Semana</w:t>
            </w:r>
          </w:p>
        </w:tc>
        <w:tc>
          <w:tcPr>
            <w:tcW w:w="3048" w:type="dxa"/>
            <w:vAlign w:val="center"/>
          </w:tcPr>
          <w:p w:rsidR="0091367F" w:rsidRPr="00580018" w:rsidRDefault="0091367F" w:rsidP="00765786">
            <w:pPr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Unidad Temática</w:t>
            </w:r>
          </w:p>
        </w:tc>
        <w:tc>
          <w:tcPr>
            <w:tcW w:w="971" w:type="dxa"/>
            <w:vAlign w:val="center"/>
          </w:tcPr>
          <w:p w:rsidR="0091367F" w:rsidRPr="00580018" w:rsidRDefault="0091367F" w:rsidP="00765786">
            <w:pPr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Horas Teóricas</w:t>
            </w:r>
          </w:p>
        </w:tc>
        <w:tc>
          <w:tcPr>
            <w:tcW w:w="1128" w:type="dxa"/>
            <w:vAlign w:val="center"/>
          </w:tcPr>
          <w:p w:rsidR="0091367F" w:rsidRPr="00580018" w:rsidRDefault="0091367F" w:rsidP="00765786">
            <w:pPr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Horas Prácticas</w:t>
            </w:r>
          </w:p>
        </w:tc>
        <w:tc>
          <w:tcPr>
            <w:tcW w:w="1097" w:type="dxa"/>
            <w:vAlign w:val="center"/>
          </w:tcPr>
          <w:p w:rsidR="0091367F" w:rsidRPr="00580018" w:rsidRDefault="0091367F" w:rsidP="00765786">
            <w:pPr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Tutorías</w:t>
            </w:r>
          </w:p>
        </w:tc>
        <w:tc>
          <w:tcPr>
            <w:tcW w:w="1281" w:type="dxa"/>
            <w:vAlign w:val="center"/>
          </w:tcPr>
          <w:p w:rsidR="0091367F" w:rsidRPr="00580018" w:rsidRDefault="0091367F" w:rsidP="00765786">
            <w:pPr>
              <w:ind w:hanging="11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Evaluaciones</w:t>
            </w:r>
          </w:p>
        </w:tc>
        <w:tc>
          <w:tcPr>
            <w:tcW w:w="1311" w:type="dxa"/>
            <w:vAlign w:val="center"/>
          </w:tcPr>
          <w:p w:rsidR="0091367F" w:rsidRPr="00580018" w:rsidRDefault="0091367F" w:rsidP="00765786">
            <w:pPr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Otras Actividades</w:t>
            </w:r>
          </w:p>
        </w:tc>
      </w:tr>
      <w:tr w:rsidR="0091367F" w:rsidRPr="00DC34FC" w:rsidTr="00765786">
        <w:trPr>
          <w:trHeight w:val="397"/>
        </w:trPr>
        <w:tc>
          <w:tcPr>
            <w:tcW w:w="792" w:type="dxa"/>
            <w:vAlign w:val="center"/>
          </w:tcPr>
          <w:p w:rsidR="006E1E4F" w:rsidRDefault="0091367F" w:rsidP="006E1E4F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1</w:t>
            </w:r>
          </w:p>
          <w:p w:rsidR="006E1E4F" w:rsidRPr="00580018" w:rsidRDefault="006E1E4F" w:rsidP="006E1E4F">
            <w:pPr>
              <w:ind w:hanging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7/8</w:t>
            </w:r>
          </w:p>
        </w:tc>
        <w:tc>
          <w:tcPr>
            <w:tcW w:w="3048" w:type="dxa"/>
            <w:vAlign w:val="center"/>
          </w:tcPr>
          <w:p w:rsidR="006E1E4F" w:rsidRDefault="006E1E4F" w:rsidP="006E1E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MODULO 1: Presentación de la Cátedra y modalidad de trabajo.</w:t>
            </w:r>
          </w:p>
          <w:p w:rsidR="0091367F" w:rsidRPr="00580018" w:rsidRDefault="006E1E4F" w:rsidP="004420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Introducción a la sociología, las diferentes posturas teóricas y los problemas sociales. Cultura y </w:t>
            </w:r>
            <w:r>
              <w:rPr>
                <w:b/>
                <w:sz w:val="20"/>
              </w:rPr>
              <w:lastRenderedPageBreak/>
              <w:t xml:space="preserve">sociedad. Los elementos de la cultura. </w:t>
            </w:r>
          </w:p>
        </w:tc>
        <w:tc>
          <w:tcPr>
            <w:tcW w:w="971" w:type="dxa"/>
            <w:vAlign w:val="center"/>
          </w:tcPr>
          <w:p w:rsidR="0091367F" w:rsidRPr="00580018" w:rsidRDefault="00976487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X</w:t>
            </w:r>
          </w:p>
        </w:tc>
        <w:tc>
          <w:tcPr>
            <w:tcW w:w="1128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097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</w:tr>
      <w:tr w:rsidR="0091367F" w:rsidRPr="00DC34FC" w:rsidTr="00765786">
        <w:trPr>
          <w:trHeight w:val="397"/>
        </w:trPr>
        <w:tc>
          <w:tcPr>
            <w:tcW w:w="792" w:type="dxa"/>
            <w:vAlign w:val="center"/>
          </w:tcPr>
          <w:p w:rsidR="0091367F" w:rsidRDefault="0091367F" w:rsidP="00765786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lastRenderedPageBreak/>
              <w:t>2</w:t>
            </w:r>
          </w:p>
          <w:p w:rsidR="006E1E4F" w:rsidRPr="00580018" w:rsidRDefault="006E1E4F" w:rsidP="00765786">
            <w:pPr>
              <w:ind w:hanging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14/8</w:t>
            </w:r>
          </w:p>
        </w:tc>
        <w:tc>
          <w:tcPr>
            <w:tcW w:w="3048" w:type="dxa"/>
            <w:vAlign w:val="center"/>
          </w:tcPr>
          <w:p w:rsidR="0091367F" w:rsidRPr="00580018" w:rsidRDefault="00442028" w:rsidP="004420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Etnocentrismo, relativismo cultural, universales culturales. P</w:t>
            </w:r>
            <w:r w:rsidR="006E1E4F">
              <w:rPr>
                <w:b/>
                <w:sz w:val="20"/>
              </w:rPr>
              <w:t xml:space="preserve">rocesos de socialización. Agentes de socialización. </w:t>
            </w:r>
          </w:p>
        </w:tc>
        <w:tc>
          <w:tcPr>
            <w:tcW w:w="971" w:type="dxa"/>
            <w:vAlign w:val="center"/>
          </w:tcPr>
          <w:p w:rsidR="0091367F" w:rsidRPr="00580018" w:rsidRDefault="00976487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128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097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</w:tr>
      <w:tr w:rsidR="0091367F" w:rsidRPr="00DC34FC" w:rsidTr="00765786">
        <w:trPr>
          <w:trHeight w:val="397"/>
        </w:trPr>
        <w:tc>
          <w:tcPr>
            <w:tcW w:w="792" w:type="dxa"/>
            <w:vAlign w:val="center"/>
          </w:tcPr>
          <w:p w:rsidR="0091367F" w:rsidRDefault="0091367F" w:rsidP="00765786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3</w:t>
            </w:r>
          </w:p>
          <w:p w:rsidR="006E1E4F" w:rsidRDefault="006E1E4F" w:rsidP="00765786">
            <w:pPr>
              <w:ind w:hanging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21/8</w:t>
            </w:r>
          </w:p>
          <w:p w:rsidR="006E1E4F" w:rsidRPr="00580018" w:rsidRDefault="006E1E4F" w:rsidP="00765786">
            <w:pPr>
              <w:ind w:hanging="142"/>
              <w:jc w:val="center"/>
              <w:rPr>
                <w:b/>
                <w:sz w:val="20"/>
              </w:rPr>
            </w:pPr>
          </w:p>
        </w:tc>
        <w:tc>
          <w:tcPr>
            <w:tcW w:w="3048" w:type="dxa"/>
            <w:vAlign w:val="center"/>
          </w:tcPr>
          <w:p w:rsidR="00442028" w:rsidRDefault="00442028" w:rsidP="006E1E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Normas y Leyes. Desviación. Sanciones y delitos a través del tiempo.</w:t>
            </w:r>
          </w:p>
          <w:p w:rsidR="006E1E4F" w:rsidRDefault="006E1E4F" w:rsidP="006E1E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Teorías acerca de la delincuencia. Anomia.</w:t>
            </w:r>
          </w:p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971" w:type="dxa"/>
            <w:vAlign w:val="center"/>
          </w:tcPr>
          <w:p w:rsidR="0091367F" w:rsidRPr="00580018" w:rsidRDefault="00976487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128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097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</w:tr>
      <w:tr w:rsidR="0091367F" w:rsidRPr="00DC34FC" w:rsidTr="00765786">
        <w:trPr>
          <w:trHeight w:val="397"/>
        </w:trPr>
        <w:tc>
          <w:tcPr>
            <w:tcW w:w="792" w:type="dxa"/>
            <w:vAlign w:val="center"/>
          </w:tcPr>
          <w:p w:rsidR="0091367F" w:rsidRDefault="0091367F" w:rsidP="00765786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4</w:t>
            </w:r>
          </w:p>
          <w:p w:rsidR="006E1E4F" w:rsidRPr="00580018" w:rsidRDefault="006E1E4F" w:rsidP="00765786">
            <w:pPr>
              <w:ind w:hanging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28/8</w:t>
            </w:r>
          </w:p>
        </w:tc>
        <w:tc>
          <w:tcPr>
            <w:tcW w:w="3048" w:type="dxa"/>
            <w:vAlign w:val="center"/>
          </w:tcPr>
          <w:p w:rsidR="006E1E4F" w:rsidRDefault="006E1E4F" w:rsidP="006E1E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Mitos culturales a través del tiempo. </w:t>
            </w:r>
          </w:p>
          <w:p w:rsidR="0091367F" w:rsidRPr="00580018" w:rsidRDefault="006E1E4F" w:rsidP="006E1E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Trabajo grupal, debate y reflexión final sobre “Malestar en la cultura” y articulación con los temas expuestos.</w:t>
            </w:r>
          </w:p>
        </w:tc>
        <w:tc>
          <w:tcPr>
            <w:tcW w:w="971" w:type="dxa"/>
            <w:vAlign w:val="center"/>
          </w:tcPr>
          <w:p w:rsidR="0091367F" w:rsidRPr="00580018" w:rsidRDefault="00976487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128" w:type="dxa"/>
            <w:vAlign w:val="center"/>
          </w:tcPr>
          <w:p w:rsidR="0091367F" w:rsidRPr="00580018" w:rsidRDefault="00976487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097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</w:tr>
      <w:tr w:rsidR="0091367F" w:rsidRPr="00DC34FC" w:rsidTr="00765786">
        <w:trPr>
          <w:trHeight w:val="397"/>
        </w:trPr>
        <w:tc>
          <w:tcPr>
            <w:tcW w:w="792" w:type="dxa"/>
            <w:vAlign w:val="center"/>
          </w:tcPr>
          <w:p w:rsidR="0091367F" w:rsidRDefault="0091367F" w:rsidP="00765786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5</w:t>
            </w:r>
          </w:p>
          <w:p w:rsidR="006E1E4F" w:rsidRPr="00580018" w:rsidRDefault="006E1E4F" w:rsidP="00765786">
            <w:pPr>
              <w:ind w:hanging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4/9</w:t>
            </w:r>
          </w:p>
        </w:tc>
        <w:tc>
          <w:tcPr>
            <w:tcW w:w="3048" w:type="dxa"/>
            <w:vAlign w:val="center"/>
          </w:tcPr>
          <w:p w:rsidR="006E1E4F" w:rsidRDefault="006E1E4F" w:rsidP="006E1E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Educación y Cultura. Nuevo escenario social. </w:t>
            </w:r>
          </w:p>
          <w:p w:rsidR="0091367F" w:rsidRPr="00580018" w:rsidRDefault="006E1E4F" w:rsidP="006E1E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MODULO 2: Industrialización y urbanización.</w:t>
            </w:r>
          </w:p>
        </w:tc>
        <w:tc>
          <w:tcPr>
            <w:tcW w:w="971" w:type="dxa"/>
            <w:vAlign w:val="center"/>
          </w:tcPr>
          <w:p w:rsidR="0091367F" w:rsidRPr="00580018" w:rsidRDefault="00976487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128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097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</w:tr>
      <w:tr w:rsidR="0091367F" w:rsidRPr="00DC34FC" w:rsidTr="00765786">
        <w:trPr>
          <w:trHeight w:val="397"/>
        </w:trPr>
        <w:tc>
          <w:tcPr>
            <w:tcW w:w="792" w:type="dxa"/>
            <w:vAlign w:val="center"/>
          </w:tcPr>
          <w:p w:rsidR="0091367F" w:rsidRDefault="0091367F" w:rsidP="00765786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6</w:t>
            </w:r>
          </w:p>
          <w:p w:rsidR="006E1E4F" w:rsidRPr="00580018" w:rsidRDefault="006E1E4F" w:rsidP="00765786">
            <w:pPr>
              <w:ind w:hanging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11/9</w:t>
            </w:r>
          </w:p>
        </w:tc>
        <w:tc>
          <w:tcPr>
            <w:tcW w:w="3048" w:type="dxa"/>
            <w:vAlign w:val="center"/>
          </w:tcPr>
          <w:p w:rsidR="006E1E4F" w:rsidRDefault="006E1E4F" w:rsidP="006E1E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Comunicación en la sociedad actual:</w:t>
            </w:r>
          </w:p>
          <w:p w:rsidR="006E1E4F" w:rsidRDefault="006E1E4F" w:rsidP="006E1E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*El terror a la autenticidad. </w:t>
            </w:r>
          </w:p>
          <w:p w:rsidR="006E1E4F" w:rsidRDefault="006E1E4F" w:rsidP="006E1E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*La comunicación digital y la situación laboral.</w:t>
            </w:r>
          </w:p>
          <w:p w:rsidR="006E1E4F" w:rsidRDefault="006E1E4F" w:rsidP="006E1E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*La hipercomunicación y la intimidad. </w:t>
            </w:r>
          </w:p>
          <w:p w:rsidR="006E1E4F" w:rsidRDefault="006E1E4F" w:rsidP="006E1E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*Cambios en las experiencias vitales.</w:t>
            </w:r>
          </w:p>
          <w:p w:rsidR="006E1E4F" w:rsidRDefault="006E1E4F" w:rsidP="006E1E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Entrega de trabajos monográficos.</w:t>
            </w:r>
          </w:p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971" w:type="dxa"/>
            <w:vAlign w:val="center"/>
          </w:tcPr>
          <w:p w:rsidR="0091367F" w:rsidRPr="00580018" w:rsidRDefault="00976487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128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097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</w:tr>
      <w:tr w:rsidR="0091367F" w:rsidRPr="00DC34FC" w:rsidTr="00765786">
        <w:trPr>
          <w:trHeight w:val="397"/>
        </w:trPr>
        <w:tc>
          <w:tcPr>
            <w:tcW w:w="792" w:type="dxa"/>
            <w:vAlign w:val="center"/>
          </w:tcPr>
          <w:p w:rsidR="0091367F" w:rsidRDefault="0091367F" w:rsidP="00765786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7</w:t>
            </w:r>
          </w:p>
          <w:p w:rsidR="006E1E4F" w:rsidRPr="00580018" w:rsidRDefault="006E1E4F" w:rsidP="00765786">
            <w:pPr>
              <w:ind w:hanging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18/9</w:t>
            </w:r>
          </w:p>
        </w:tc>
        <w:tc>
          <w:tcPr>
            <w:tcW w:w="3048" w:type="dxa"/>
            <w:vAlign w:val="center"/>
          </w:tcPr>
          <w:p w:rsidR="00442028" w:rsidRDefault="00442028" w:rsidP="004420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Teoría del estrés. </w:t>
            </w:r>
          </w:p>
          <w:p w:rsidR="0091367F" w:rsidRPr="00580018" w:rsidRDefault="00442028" w:rsidP="004420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Síndromes dependientes de la cultura.</w:t>
            </w:r>
          </w:p>
        </w:tc>
        <w:tc>
          <w:tcPr>
            <w:tcW w:w="971" w:type="dxa"/>
            <w:vAlign w:val="center"/>
          </w:tcPr>
          <w:p w:rsidR="0091367F" w:rsidRPr="00580018" w:rsidRDefault="00976487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128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097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</w:tr>
      <w:tr w:rsidR="0091367F" w:rsidRPr="00DC34FC" w:rsidTr="00765786">
        <w:trPr>
          <w:trHeight w:val="397"/>
        </w:trPr>
        <w:tc>
          <w:tcPr>
            <w:tcW w:w="792" w:type="dxa"/>
            <w:vAlign w:val="center"/>
          </w:tcPr>
          <w:p w:rsidR="0091367F" w:rsidRDefault="0091367F" w:rsidP="00765786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8</w:t>
            </w:r>
          </w:p>
          <w:p w:rsidR="006E1E4F" w:rsidRPr="00580018" w:rsidRDefault="006E1E4F" w:rsidP="00765786">
            <w:pPr>
              <w:ind w:hanging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25/9</w:t>
            </w:r>
          </w:p>
        </w:tc>
        <w:tc>
          <w:tcPr>
            <w:tcW w:w="3048" w:type="dxa"/>
            <w:vAlign w:val="center"/>
          </w:tcPr>
          <w:p w:rsidR="00442028" w:rsidRDefault="00442028" w:rsidP="004420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MODULO3: Posmodernidad.</w:t>
            </w:r>
          </w:p>
          <w:p w:rsidR="0091367F" w:rsidRPr="00580018" w:rsidRDefault="00442028" w:rsidP="004420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Concepto y características</w:t>
            </w:r>
          </w:p>
        </w:tc>
        <w:tc>
          <w:tcPr>
            <w:tcW w:w="971" w:type="dxa"/>
            <w:vAlign w:val="center"/>
          </w:tcPr>
          <w:p w:rsidR="0091367F" w:rsidRPr="00580018" w:rsidRDefault="00976487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128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097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</w:tr>
      <w:tr w:rsidR="0091367F" w:rsidRPr="00DC34FC" w:rsidTr="00765786">
        <w:trPr>
          <w:trHeight w:val="397"/>
        </w:trPr>
        <w:tc>
          <w:tcPr>
            <w:tcW w:w="792" w:type="dxa"/>
            <w:vAlign w:val="center"/>
          </w:tcPr>
          <w:p w:rsidR="0091367F" w:rsidRDefault="0091367F" w:rsidP="00765786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9</w:t>
            </w:r>
          </w:p>
          <w:p w:rsidR="006E1E4F" w:rsidRPr="00580018" w:rsidRDefault="006E1E4F" w:rsidP="00765786">
            <w:pPr>
              <w:ind w:hanging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2/10</w:t>
            </w:r>
          </w:p>
        </w:tc>
        <w:tc>
          <w:tcPr>
            <w:tcW w:w="3048" w:type="dxa"/>
            <w:vAlign w:val="center"/>
          </w:tcPr>
          <w:p w:rsidR="0091367F" w:rsidRPr="00580018" w:rsidRDefault="00442028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PARCIAL ESCRITO</w:t>
            </w:r>
          </w:p>
        </w:tc>
        <w:tc>
          <w:tcPr>
            <w:tcW w:w="97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128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097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91367F" w:rsidRPr="00580018" w:rsidRDefault="00976487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31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</w:tr>
      <w:tr w:rsidR="0091367F" w:rsidRPr="00DC34FC" w:rsidTr="00765786">
        <w:trPr>
          <w:trHeight w:val="397"/>
        </w:trPr>
        <w:tc>
          <w:tcPr>
            <w:tcW w:w="792" w:type="dxa"/>
            <w:vAlign w:val="center"/>
          </w:tcPr>
          <w:p w:rsidR="0091367F" w:rsidRDefault="0091367F" w:rsidP="00765786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10</w:t>
            </w:r>
          </w:p>
          <w:p w:rsidR="006E1E4F" w:rsidRPr="00580018" w:rsidRDefault="006E1E4F" w:rsidP="00765786">
            <w:pPr>
              <w:ind w:hanging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9/10</w:t>
            </w:r>
          </w:p>
        </w:tc>
        <w:tc>
          <w:tcPr>
            <w:tcW w:w="3048" w:type="dxa"/>
            <w:vAlign w:val="center"/>
          </w:tcPr>
          <w:p w:rsidR="00442028" w:rsidRDefault="00442028" w:rsidP="004420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El maltrato infantil en la posmodernidad.</w:t>
            </w:r>
          </w:p>
          <w:p w:rsidR="00442028" w:rsidRDefault="00442028" w:rsidP="00442028">
            <w:pPr>
              <w:rPr>
                <w:b/>
                <w:sz w:val="20"/>
              </w:rPr>
            </w:pPr>
          </w:p>
          <w:p w:rsidR="00442028" w:rsidRDefault="00442028" w:rsidP="004420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Entrega de parciales escritos.</w:t>
            </w:r>
          </w:p>
          <w:p w:rsidR="00442028" w:rsidRDefault="00442028" w:rsidP="00442028">
            <w:pPr>
              <w:rPr>
                <w:b/>
                <w:sz w:val="20"/>
              </w:rPr>
            </w:pPr>
          </w:p>
          <w:p w:rsidR="00442028" w:rsidRDefault="00442028" w:rsidP="004420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Evaluación oral de las diferentes problemáticas sociales investigadas por los alumnos.</w:t>
            </w:r>
          </w:p>
          <w:p w:rsidR="00442028" w:rsidRDefault="00442028" w:rsidP="00442028">
            <w:pPr>
              <w:rPr>
                <w:b/>
                <w:sz w:val="20"/>
              </w:rPr>
            </w:pPr>
          </w:p>
          <w:p w:rsidR="00442028" w:rsidRDefault="00442028" w:rsidP="004420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Reflexión y cierre de las problemáticas por parte del </w:t>
            </w:r>
            <w:r>
              <w:rPr>
                <w:b/>
                <w:sz w:val="20"/>
              </w:rPr>
              <w:lastRenderedPageBreak/>
              <w:t>docente.</w:t>
            </w:r>
          </w:p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971" w:type="dxa"/>
            <w:vAlign w:val="center"/>
          </w:tcPr>
          <w:p w:rsidR="0091367F" w:rsidRPr="00580018" w:rsidRDefault="00976487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X</w:t>
            </w:r>
          </w:p>
        </w:tc>
        <w:tc>
          <w:tcPr>
            <w:tcW w:w="1128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097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91367F" w:rsidRPr="00580018" w:rsidRDefault="00976487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31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</w:tr>
      <w:tr w:rsidR="0091367F" w:rsidRPr="00DC34FC" w:rsidTr="00765786">
        <w:trPr>
          <w:trHeight w:val="397"/>
        </w:trPr>
        <w:tc>
          <w:tcPr>
            <w:tcW w:w="792" w:type="dxa"/>
            <w:vAlign w:val="center"/>
          </w:tcPr>
          <w:p w:rsidR="0091367F" w:rsidRDefault="0091367F" w:rsidP="00765786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lastRenderedPageBreak/>
              <w:t>11</w:t>
            </w:r>
          </w:p>
          <w:p w:rsidR="006E1E4F" w:rsidRPr="00580018" w:rsidRDefault="006E1E4F" w:rsidP="00765786">
            <w:pPr>
              <w:ind w:hanging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16/10</w:t>
            </w:r>
          </w:p>
        </w:tc>
        <w:tc>
          <w:tcPr>
            <w:tcW w:w="3048" w:type="dxa"/>
            <w:vAlign w:val="center"/>
          </w:tcPr>
          <w:p w:rsidR="0091367F" w:rsidRPr="00580018" w:rsidRDefault="00442028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Exposición de los trabajos grupales. Recuperatorios del primer parcial escrito.</w:t>
            </w:r>
          </w:p>
        </w:tc>
        <w:tc>
          <w:tcPr>
            <w:tcW w:w="971" w:type="dxa"/>
            <w:vAlign w:val="center"/>
          </w:tcPr>
          <w:p w:rsidR="0091367F" w:rsidRPr="00580018" w:rsidRDefault="00976487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128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097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91367F" w:rsidRPr="00580018" w:rsidRDefault="00976487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31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</w:tr>
      <w:tr w:rsidR="0091367F" w:rsidRPr="00DC34FC" w:rsidTr="00765786">
        <w:trPr>
          <w:trHeight w:val="397"/>
        </w:trPr>
        <w:tc>
          <w:tcPr>
            <w:tcW w:w="792" w:type="dxa"/>
            <w:vAlign w:val="center"/>
          </w:tcPr>
          <w:p w:rsidR="0091367F" w:rsidRDefault="0091367F" w:rsidP="00765786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12</w:t>
            </w:r>
          </w:p>
          <w:p w:rsidR="006E1E4F" w:rsidRPr="00580018" w:rsidRDefault="006E1E4F" w:rsidP="00765786">
            <w:pPr>
              <w:ind w:hanging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23/10</w:t>
            </w:r>
          </w:p>
        </w:tc>
        <w:tc>
          <w:tcPr>
            <w:tcW w:w="3048" w:type="dxa"/>
            <w:vAlign w:val="center"/>
          </w:tcPr>
          <w:p w:rsidR="0091367F" w:rsidRPr="00580018" w:rsidRDefault="00442028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Exposición de trabajos grupales.</w:t>
            </w:r>
          </w:p>
        </w:tc>
        <w:tc>
          <w:tcPr>
            <w:tcW w:w="971" w:type="dxa"/>
            <w:vAlign w:val="center"/>
          </w:tcPr>
          <w:p w:rsidR="0091367F" w:rsidRPr="00580018" w:rsidRDefault="00976487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128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097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91367F" w:rsidRPr="00580018" w:rsidRDefault="00976487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31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</w:tr>
      <w:tr w:rsidR="0091367F" w:rsidRPr="00DC34FC" w:rsidTr="00765786">
        <w:trPr>
          <w:trHeight w:val="397"/>
        </w:trPr>
        <w:tc>
          <w:tcPr>
            <w:tcW w:w="792" w:type="dxa"/>
            <w:vAlign w:val="center"/>
          </w:tcPr>
          <w:p w:rsidR="0091367F" w:rsidRDefault="0091367F" w:rsidP="00765786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13</w:t>
            </w:r>
          </w:p>
          <w:p w:rsidR="006E1E4F" w:rsidRPr="00580018" w:rsidRDefault="006E1E4F" w:rsidP="00765786">
            <w:pPr>
              <w:ind w:hanging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30/10</w:t>
            </w:r>
          </w:p>
        </w:tc>
        <w:tc>
          <w:tcPr>
            <w:tcW w:w="3048" w:type="dxa"/>
            <w:vAlign w:val="center"/>
          </w:tcPr>
          <w:p w:rsidR="00442028" w:rsidRDefault="00442028" w:rsidP="004420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Recuperatorios de las evaluaciones orales</w:t>
            </w:r>
          </w:p>
          <w:p w:rsidR="0091367F" w:rsidRPr="00580018" w:rsidRDefault="00442028" w:rsidP="004420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Revisión de los temas trabajados en la materia.</w:t>
            </w:r>
          </w:p>
        </w:tc>
        <w:tc>
          <w:tcPr>
            <w:tcW w:w="971" w:type="dxa"/>
            <w:vAlign w:val="center"/>
          </w:tcPr>
          <w:p w:rsidR="0091367F" w:rsidRPr="00580018" w:rsidRDefault="00976487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128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097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91367F" w:rsidRPr="00580018" w:rsidRDefault="00976487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31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</w:tr>
      <w:tr w:rsidR="0091367F" w:rsidRPr="00DC34FC" w:rsidTr="00765786">
        <w:trPr>
          <w:trHeight w:val="397"/>
        </w:trPr>
        <w:tc>
          <w:tcPr>
            <w:tcW w:w="792" w:type="dxa"/>
            <w:vAlign w:val="center"/>
          </w:tcPr>
          <w:p w:rsidR="0091367F" w:rsidRDefault="0091367F" w:rsidP="00765786">
            <w:pPr>
              <w:ind w:hanging="142"/>
              <w:jc w:val="center"/>
              <w:rPr>
                <w:b/>
                <w:sz w:val="20"/>
              </w:rPr>
            </w:pPr>
            <w:r w:rsidRPr="00580018">
              <w:rPr>
                <w:b/>
                <w:sz w:val="20"/>
              </w:rPr>
              <w:t>14</w:t>
            </w:r>
          </w:p>
          <w:p w:rsidR="006E1E4F" w:rsidRPr="00580018" w:rsidRDefault="006E1E4F" w:rsidP="00765786">
            <w:pPr>
              <w:ind w:hanging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6/11</w:t>
            </w:r>
          </w:p>
        </w:tc>
        <w:tc>
          <w:tcPr>
            <w:tcW w:w="3048" w:type="dxa"/>
            <w:vAlign w:val="center"/>
          </w:tcPr>
          <w:p w:rsidR="0091367F" w:rsidRPr="00580018" w:rsidRDefault="00976487" w:rsidP="00765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Cierre de cursada. Recupero de escolaridad.</w:t>
            </w:r>
          </w:p>
        </w:tc>
        <w:tc>
          <w:tcPr>
            <w:tcW w:w="97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128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097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28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:rsidR="0091367F" w:rsidRPr="00580018" w:rsidRDefault="0091367F" w:rsidP="00765786">
            <w:pPr>
              <w:rPr>
                <w:b/>
                <w:sz w:val="20"/>
              </w:rPr>
            </w:pPr>
          </w:p>
        </w:tc>
      </w:tr>
    </w:tbl>
    <w:p w:rsidR="0091367F" w:rsidRDefault="0091367F" w:rsidP="00826621">
      <w:pPr>
        <w:jc w:val="both"/>
        <w:rPr>
          <w:b/>
          <w:sz w:val="22"/>
          <w:szCs w:val="22"/>
        </w:rPr>
      </w:pPr>
    </w:p>
    <w:p w:rsidR="0091367F" w:rsidRDefault="0091367F" w:rsidP="00826621">
      <w:pPr>
        <w:jc w:val="both"/>
        <w:rPr>
          <w:b/>
          <w:sz w:val="22"/>
          <w:szCs w:val="22"/>
        </w:rPr>
      </w:pPr>
    </w:p>
    <w:p w:rsidR="0091367F" w:rsidRDefault="0091367F" w:rsidP="00826621">
      <w:pPr>
        <w:jc w:val="both"/>
        <w:rPr>
          <w:b/>
          <w:sz w:val="22"/>
          <w:szCs w:val="22"/>
        </w:rPr>
      </w:pPr>
    </w:p>
    <w:p w:rsidR="0091367F" w:rsidRDefault="0091367F" w:rsidP="00826621">
      <w:pPr>
        <w:jc w:val="both"/>
        <w:rPr>
          <w:b/>
          <w:sz w:val="22"/>
          <w:szCs w:val="22"/>
        </w:rPr>
      </w:pPr>
    </w:p>
    <w:p w:rsidR="0091367F" w:rsidRDefault="0091367F" w:rsidP="00826621">
      <w:pPr>
        <w:jc w:val="both"/>
        <w:rPr>
          <w:b/>
          <w:sz w:val="22"/>
          <w:szCs w:val="22"/>
        </w:rPr>
      </w:pPr>
    </w:p>
    <w:p w:rsidR="0091367F" w:rsidRDefault="0091367F" w:rsidP="00826621">
      <w:pPr>
        <w:jc w:val="both"/>
        <w:rPr>
          <w:b/>
          <w:sz w:val="22"/>
          <w:szCs w:val="22"/>
        </w:rPr>
      </w:pPr>
    </w:p>
    <w:p w:rsidR="0091367F" w:rsidRDefault="0091367F" w:rsidP="00826621">
      <w:pPr>
        <w:jc w:val="both"/>
        <w:rPr>
          <w:b/>
          <w:sz w:val="22"/>
          <w:szCs w:val="22"/>
        </w:rPr>
      </w:pPr>
    </w:p>
    <w:p w:rsidR="009E4820" w:rsidRDefault="009E482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C34FC">
        <w:rPr>
          <w:b/>
          <w:sz w:val="22"/>
          <w:szCs w:val="22"/>
        </w:rPr>
        <w:t>FIRMA DE DOCENTES:</w:t>
      </w:r>
    </w:p>
    <w:p w:rsidR="00C35625" w:rsidRDefault="00C35625" w:rsidP="00C35625">
      <w:pPr>
        <w:ind w:left="360"/>
        <w:jc w:val="both"/>
        <w:rPr>
          <w:b/>
          <w:sz w:val="22"/>
          <w:szCs w:val="22"/>
        </w:rPr>
      </w:pPr>
    </w:p>
    <w:p w:rsidR="00C35625" w:rsidRPr="00DC34FC" w:rsidRDefault="00C35625" w:rsidP="00C35625">
      <w:pPr>
        <w:ind w:left="360"/>
        <w:jc w:val="both"/>
        <w:rPr>
          <w:b/>
          <w:sz w:val="22"/>
          <w:szCs w:val="22"/>
        </w:rPr>
      </w:pPr>
    </w:p>
    <w:p w:rsidR="009E4820" w:rsidRPr="00DC34FC" w:rsidRDefault="009E4820" w:rsidP="00AC2B31">
      <w:pPr>
        <w:jc w:val="both"/>
        <w:rPr>
          <w:b/>
          <w:sz w:val="22"/>
          <w:szCs w:val="22"/>
        </w:rPr>
      </w:pPr>
    </w:p>
    <w:p w:rsidR="009E4820" w:rsidRPr="00DC34FC" w:rsidRDefault="009E4820" w:rsidP="00A87FA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C34FC">
        <w:rPr>
          <w:b/>
          <w:sz w:val="22"/>
          <w:szCs w:val="22"/>
        </w:rPr>
        <w:t xml:space="preserve">FIRMA DEL DIRECTOR DE </w:t>
      </w:r>
      <w:smartTag w:uri="urn:schemas-microsoft-com:office:smarttags" w:element="PersonName">
        <w:smartTagPr>
          <w:attr w:name="ProductID" w:val="LA CARRERA"/>
        </w:smartTagPr>
        <w:r w:rsidRPr="00DC34FC">
          <w:rPr>
            <w:b/>
            <w:sz w:val="22"/>
            <w:szCs w:val="22"/>
          </w:rPr>
          <w:t>LA CARRERA</w:t>
        </w:r>
      </w:smartTag>
    </w:p>
    <w:sectPr w:rsidR="009E4820" w:rsidRPr="00DC34FC" w:rsidSect="00437D9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35" w:right="1134" w:bottom="1134" w:left="1134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44" w:rsidRDefault="00B83744">
      <w:r>
        <w:separator/>
      </w:r>
    </w:p>
  </w:endnote>
  <w:endnote w:type="continuationSeparator" w:id="0">
    <w:p w:rsidR="00B83744" w:rsidRDefault="00B8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B2" w:rsidRDefault="008432B2" w:rsidP="00A22DD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32B2" w:rsidRDefault="008432B2" w:rsidP="0013522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B2" w:rsidRPr="007428B3" w:rsidRDefault="008432B2" w:rsidP="007428B3">
    <w:pPr>
      <w:pStyle w:val="Piedepgina"/>
      <w:ind w:right="360"/>
      <w:jc w:val="right"/>
      <w:rPr>
        <w:color w:val="003300"/>
        <w:sz w:val="20"/>
      </w:rPr>
    </w:pPr>
    <w:r w:rsidRPr="007428B3">
      <w:rPr>
        <w:color w:val="003300"/>
        <w:sz w:val="20"/>
      </w:rPr>
      <w:t>_______________________________________________________________________________________</w:t>
    </w:r>
  </w:p>
  <w:p w:rsidR="008432B2" w:rsidRPr="007428B3" w:rsidRDefault="008432B2" w:rsidP="007428B3">
    <w:pPr>
      <w:pStyle w:val="Piedepgina"/>
      <w:ind w:right="360"/>
      <w:jc w:val="right"/>
      <w:rPr>
        <w:color w:val="003300"/>
        <w:sz w:val="20"/>
      </w:rPr>
    </w:pPr>
    <w:r w:rsidRPr="007428B3">
      <w:rPr>
        <w:color w:val="003300"/>
        <w:sz w:val="20"/>
      </w:rPr>
      <w:t>M.T. de Alvear 1335 – C1058AAV – Buenos Aires – (+54-11) 413-3400/3404 – uds-psic@usal.edu.ar</w:t>
    </w:r>
  </w:p>
  <w:p w:rsidR="008432B2" w:rsidRPr="007428B3" w:rsidRDefault="008432B2" w:rsidP="007428B3">
    <w:pPr>
      <w:pStyle w:val="Piedepgina"/>
      <w:ind w:right="360"/>
      <w:jc w:val="right"/>
      <w:rPr>
        <w:color w:val="003300"/>
        <w:sz w:val="20"/>
      </w:rPr>
    </w:pPr>
    <w:r w:rsidRPr="007428B3">
      <w:rPr>
        <w:color w:val="003300"/>
        <w:sz w:val="20"/>
      </w:rPr>
      <w:t>www.usal.edu.ar</w:t>
    </w:r>
  </w:p>
  <w:p w:rsidR="008432B2" w:rsidRPr="007428B3" w:rsidRDefault="008432B2" w:rsidP="00135220">
    <w:pPr>
      <w:pStyle w:val="Piedepgina"/>
      <w:ind w:right="360"/>
      <w:rPr>
        <w:color w:val="0033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44" w:rsidRDefault="00B83744">
      <w:r>
        <w:separator/>
      </w:r>
    </w:p>
  </w:footnote>
  <w:footnote w:type="continuationSeparator" w:id="0">
    <w:p w:rsidR="00B83744" w:rsidRDefault="00B83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B2" w:rsidRDefault="008432B2" w:rsidP="00167D0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32B2" w:rsidRDefault="008432B2" w:rsidP="00FC558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B2" w:rsidRDefault="008432B2" w:rsidP="00FC558C">
    <w:pPr>
      <w:pStyle w:val="Encabezado"/>
      <w:ind w:right="360"/>
    </w:pPr>
    <w:r>
      <w:rPr>
        <w:noProof/>
        <w:lang w:val="es-AR" w:eastAsia="es-AR"/>
      </w:rPr>
      <w:drawing>
        <wp:inline distT="0" distB="0" distL="0" distR="0">
          <wp:extent cx="6438900" cy="9810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1BAA"/>
    <w:multiLevelType w:val="hybridMultilevel"/>
    <w:tmpl w:val="029207F6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C367F"/>
    <w:multiLevelType w:val="hybridMultilevel"/>
    <w:tmpl w:val="E626CCE2"/>
    <w:lvl w:ilvl="0" w:tplc="2C0A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18CA43D3"/>
    <w:multiLevelType w:val="hybridMultilevel"/>
    <w:tmpl w:val="755829B4"/>
    <w:lvl w:ilvl="0" w:tplc="2C0A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3">
    <w:nsid w:val="2649726D"/>
    <w:multiLevelType w:val="hybridMultilevel"/>
    <w:tmpl w:val="09740A3C"/>
    <w:lvl w:ilvl="0" w:tplc="2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CCB2B1E"/>
    <w:multiLevelType w:val="hybridMultilevel"/>
    <w:tmpl w:val="BAEA4BEC"/>
    <w:lvl w:ilvl="0" w:tplc="0A1655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76A4D"/>
    <w:multiLevelType w:val="hybridMultilevel"/>
    <w:tmpl w:val="B98A567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3076B3"/>
    <w:multiLevelType w:val="singleLevel"/>
    <w:tmpl w:val="4614C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7">
    <w:nsid w:val="38815E7B"/>
    <w:multiLevelType w:val="hybridMultilevel"/>
    <w:tmpl w:val="DF9CF26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D764C"/>
    <w:multiLevelType w:val="hybridMultilevel"/>
    <w:tmpl w:val="1534D39A"/>
    <w:lvl w:ilvl="0" w:tplc="2C0A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484969B3"/>
    <w:multiLevelType w:val="hybridMultilevel"/>
    <w:tmpl w:val="8A3C856A"/>
    <w:lvl w:ilvl="0" w:tplc="2C0A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4D74231E"/>
    <w:multiLevelType w:val="hybridMultilevel"/>
    <w:tmpl w:val="B9EE7E08"/>
    <w:lvl w:ilvl="0" w:tplc="2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2500AD9"/>
    <w:multiLevelType w:val="hybridMultilevel"/>
    <w:tmpl w:val="3A509DF8"/>
    <w:lvl w:ilvl="0" w:tplc="250CA3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397D1C"/>
    <w:multiLevelType w:val="hybridMultilevel"/>
    <w:tmpl w:val="B826FBE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093085"/>
    <w:multiLevelType w:val="hybridMultilevel"/>
    <w:tmpl w:val="B438593A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2"/>
  </w:num>
  <w:num w:numId="5">
    <w:abstractNumId w:val="13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9C"/>
    <w:rsid w:val="0000446B"/>
    <w:rsid w:val="000137E3"/>
    <w:rsid w:val="00021FA4"/>
    <w:rsid w:val="00024D29"/>
    <w:rsid w:val="00030F9C"/>
    <w:rsid w:val="00037817"/>
    <w:rsid w:val="000C0240"/>
    <w:rsid w:val="000C3FB7"/>
    <w:rsid w:val="000C65A8"/>
    <w:rsid w:val="001145EA"/>
    <w:rsid w:val="00134C90"/>
    <w:rsid w:val="00135220"/>
    <w:rsid w:val="001362C0"/>
    <w:rsid w:val="00136A35"/>
    <w:rsid w:val="00147186"/>
    <w:rsid w:val="00152D66"/>
    <w:rsid w:val="00167D0D"/>
    <w:rsid w:val="0019356C"/>
    <w:rsid w:val="001C41D2"/>
    <w:rsid w:val="001C4F57"/>
    <w:rsid w:val="001D1F43"/>
    <w:rsid w:val="001D2598"/>
    <w:rsid w:val="001D3E6B"/>
    <w:rsid w:val="001E7085"/>
    <w:rsid w:val="001F6C4B"/>
    <w:rsid w:val="00202420"/>
    <w:rsid w:val="002106AD"/>
    <w:rsid w:val="002331F4"/>
    <w:rsid w:val="00236110"/>
    <w:rsid w:val="00254379"/>
    <w:rsid w:val="00254CF6"/>
    <w:rsid w:val="00263477"/>
    <w:rsid w:val="002844ED"/>
    <w:rsid w:val="002A083C"/>
    <w:rsid w:val="002A42EB"/>
    <w:rsid w:val="002B0BD8"/>
    <w:rsid w:val="002D5EF5"/>
    <w:rsid w:val="002D7CA8"/>
    <w:rsid w:val="002D7CB3"/>
    <w:rsid w:val="002F7861"/>
    <w:rsid w:val="0032325E"/>
    <w:rsid w:val="00354F07"/>
    <w:rsid w:val="0037345E"/>
    <w:rsid w:val="00376421"/>
    <w:rsid w:val="003B78DE"/>
    <w:rsid w:val="003C376B"/>
    <w:rsid w:val="003C41E1"/>
    <w:rsid w:val="003C5E14"/>
    <w:rsid w:val="003F6FF5"/>
    <w:rsid w:val="00411FB9"/>
    <w:rsid w:val="004202D8"/>
    <w:rsid w:val="004240C7"/>
    <w:rsid w:val="00432B74"/>
    <w:rsid w:val="00437D96"/>
    <w:rsid w:val="00442028"/>
    <w:rsid w:val="004663C6"/>
    <w:rsid w:val="004674CC"/>
    <w:rsid w:val="00477F36"/>
    <w:rsid w:val="00480529"/>
    <w:rsid w:val="00483B89"/>
    <w:rsid w:val="004943E6"/>
    <w:rsid w:val="00494A7E"/>
    <w:rsid w:val="004A32FA"/>
    <w:rsid w:val="004D03AE"/>
    <w:rsid w:val="00525F33"/>
    <w:rsid w:val="00530612"/>
    <w:rsid w:val="00536EA5"/>
    <w:rsid w:val="00551AEC"/>
    <w:rsid w:val="005522FC"/>
    <w:rsid w:val="00553DA0"/>
    <w:rsid w:val="00555F91"/>
    <w:rsid w:val="00575278"/>
    <w:rsid w:val="00577C70"/>
    <w:rsid w:val="00580018"/>
    <w:rsid w:val="005817EB"/>
    <w:rsid w:val="005B4F9D"/>
    <w:rsid w:val="005C10C9"/>
    <w:rsid w:val="005C36C7"/>
    <w:rsid w:val="005E31C9"/>
    <w:rsid w:val="00616487"/>
    <w:rsid w:val="0063518E"/>
    <w:rsid w:val="00635BDE"/>
    <w:rsid w:val="0064546F"/>
    <w:rsid w:val="0065551C"/>
    <w:rsid w:val="00670070"/>
    <w:rsid w:val="006802C3"/>
    <w:rsid w:val="00681481"/>
    <w:rsid w:val="006C3723"/>
    <w:rsid w:val="006D3E98"/>
    <w:rsid w:val="006E1E4F"/>
    <w:rsid w:val="006E1FF3"/>
    <w:rsid w:val="006E23DB"/>
    <w:rsid w:val="006F2402"/>
    <w:rsid w:val="006F5F98"/>
    <w:rsid w:val="007275B7"/>
    <w:rsid w:val="00733492"/>
    <w:rsid w:val="00742134"/>
    <w:rsid w:val="007428B3"/>
    <w:rsid w:val="00765786"/>
    <w:rsid w:val="00780F87"/>
    <w:rsid w:val="007A65BA"/>
    <w:rsid w:val="007D25AF"/>
    <w:rsid w:val="007D3D16"/>
    <w:rsid w:val="007D52FE"/>
    <w:rsid w:val="00804199"/>
    <w:rsid w:val="00826621"/>
    <w:rsid w:val="00837550"/>
    <w:rsid w:val="00840999"/>
    <w:rsid w:val="008432B2"/>
    <w:rsid w:val="008615BC"/>
    <w:rsid w:val="00865F18"/>
    <w:rsid w:val="00866DD9"/>
    <w:rsid w:val="00874386"/>
    <w:rsid w:val="00883A0B"/>
    <w:rsid w:val="008871E3"/>
    <w:rsid w:val="00894A8D"/>
    <w:rsid w:val="008A1CB4"/>
    <w:rsid w:val="008A465D"/>
    <w:rsid w:val="008B3E10"/>
    <w:rsid w:val="0091367F"/>
    <w:rsid w:val="009172B4"/>
    <w:rsid w:val="00921D20"/>
    <w:rsid w:val="0097359F"/>
    <w:rsid w:val="009742B2"/>
    <w:rsid w:val="00975A6C"/>
    <w:rsid w:val="00976487"/>
    <w:rsid w:val="00990CDA"/>
    <w:rsid w:val="009C3289"/>
    <w:rsid w:val="009C4816"/>
    <w:rsid w:val="009E4820"/>
    <w:rsid w:val="009F3F8F"/>
    <w:rsid w:val="00A04668"/>
    <w:rsid w:val="00A22DD9"/>
    <w:rsid w:val="00A50E2E"/>
    <w:rsid w:val="00A51064"/>
    <w:rsid w:val="00A53431"/>
    <w:rsid w:val="00A53E3B"/>
    <w:rsid w:val="00A82532"/>
    <w:rsid w:val="00A87FA1"/>
    <w:rsid w:val="00A97063"/>
    <w:rsid w:val="00AA1FAE"/>
    <w:rsid w:val="00AA54B3"/>
    <w:rsid w:val="00AB5B55"/>
    <w:rsid w:val="00AC2B31"/>
    <w:rsid w:val="00B017F6"/>
    <w:rsid w:val="00B24005"/>
    <w:rsid w:val="00B27FD8"/>
    <w:rsid w:val="00B60559"/>
    <w:rsid w:val="00B60AEA"/>
    <w:rsid w:val="00B74A0A"/>
    <w:rsid w:val="00B83744"/>
    <w:rsid w:val="00BC016C"/>
    <w:rsid w:val="00BC1E5B"/>
    <w:rsid w:val="00BE2DC5"/>
    <w:rsid w:val="00BF2602"/>
    <w:rsid w:val="00BF738E"/>
    <w:rsid w:val="00C23283"/>
    <w:rsid w:val="00C35625"/>
    <w:rsid w:val="00C607F8"/>
    <w:rsid w:val="00C91185"/>
    <w:rsid w:val="00C956B5"/>
    <w:rsid w:val="00CC5F69"/>
    <w:rsid w:val="00CF7E08"/>
    <w:rsid w:val="00D0227D"/>
    <w:rsid w:val="00D0439C"/>
    <w:rsid w:val="00D04B65"/>
    <w:rsid w:val="00D2651C"/>
    <w:rsid w:val="00D2687D"/>
    <w:rsid w:val="00D34BB4"/>
    <w:rsid w:val="00D34D48"/>
    <w:rsid w:val="00D43A89"/>
    <w:rsid w:val="00D454AC"/>
    <w:rsid w:val="00D528C2"/>
    <w:rsid w:val="00D5365C"/>
    <w:rsid w:val="00D6061B"/>
    <w:rsid w:val="00D6451A"/>
    <w:rsid w:val="00D729E6"/>
    <w:rsid w:val="00D82B5F"/>
    <w:rsid w:val="00DA2D19"/>
    <w:rsid w:val="00DB2C9C"/>
    <w:rsid w:val="00DB36D2"/>
    <w:rsid w:val="00DC3291"/>
    <w:rsid w:val="00DC34FC"/>
    <w:rsid w:val="00DF01EE"/>
    <w:rsid w:val="00DF7E46"/>
    <w:rsid w:val="00E030E7"/>
    <w:rsid w:val="00E044CC"/>
    <w:rsid w:val="00E06227"/>
    <w:rsid w:val="00E1347E"/>
    <w:rsid w:val="00E26DB4"/>
    <w:rsid w:val="00E52CE6"/>
    <w:rsid w:val="00E806D6"/>
    <w:rsid w:val="00E8148E"/>
    <w:rsid w:val="00E92927"/>
    <w:rsid w:val="00EB49AD"/>
    <w:rsid w:val="00EC7209"/>
    <w:rsid w:val="00EE2B03"/>
    <w:rsid w:val="00EE608A"/>
    <w:rsid w:val="00F21E5B"/>
    <w:rsid w:val="00F22E18"/>
    <w:rsid w:val="00F3482B"/>
    <w:rsid w:val="00F478E0"/>
    <w:rsid w:val="00F53DDC"/>
    <w:rsid w:val="00F568E7"/>
    <w:rsid w:val="00F61E8D"/>
    <w:rsid w:val="00F71CD7"/>
    <w:rsid w:val="00F774F7"/>
    <w:rsid w:val="00F86BEF"/>
    <w:rsid w:val="00F87451"/>
    <w:rsid w:val="00FB7A7C"/>
    <w:rsid w:val="00FC558C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7F"/>
    <w:rPr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3C376B"/>
    <w:pPr>
      <w:keepNext/>
      <w:jc w:val="center"/>
      <w:outlineLvl w:val="0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27FD8"/>
    <w:rPr>
      <w:rFonts w:ascii="Cambria" w:hAnsi="Cambria" w:cs="Times New Roman"/>
      <w:b/>
      <w:bCs/>
      <w:kern w:val="32"/>
      <w:sz w:val="32"/>
      <w:szCs w:val="32"/>
    </w:rPr>
  </w:style>
  <w:style w:type="paragraph" w:styleId="Sangradetextonormal">
    <w:name w:val="Body Text Indent"/>
    <w:basedOn w:val="Normal"/>
    <w:link w:val="SangradetextonormalCar"/>
    <w:uiPriority w:val="99"/>
    <w:rsid w:val="003C376B"/>
    <w:pPr>
      <w:ind w:left="426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B27FD8"/>
    <w:rPr>
      <w:rFonts w:cs="Times New Roman"/>
      <w:sz w:val="20"/>
      <w:szCs w:val="20"/>
    </w:rPr>
  </w:style>
  <w:style w:type="character" w:styleId="Hipervnculo">
    <w:name w:val="Hyperlink"/>
    <w:basedOn w:val="Fuentedeprrafopredeter"/>
    <w:uiPriority w:val="99"/>
    <w:rsid w:val="003C376B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1352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27FD8"/>
    <w:rPr>
      <w:rFonts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rsid w:val="0013522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E806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27FD8"/>
    <w:rPr>
      <w:rFonts w:cs="Times New Roman"/>
      <w:sz w:val="2"/>
    </w:rPr>
  </w:style>
  <w:style w:type="table" w:styleId="Tablaconcuadrcula">
    <w:name w:val="Table Grid"/>
    <w:basedOn w:val="Tablanormal"/>
    <w:uiPriority w:val="99"/>
    <w:rsid w:val="00411F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9C3289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B27FD8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9C3289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FC55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27FD8"/>
    <w:rPr>
      <w:rFonts w:cs="Times New Roman"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rsid w:val="001362C0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2665E"/>
    <w:rPr>
      <w:sz w:val="0"/>
      <w:szCs w:val="0"/>
    </w:rPr>
  </w:style>
  <w:style w:type="paragraph" w:styleId="Prrafodelista">
    <w:name w:val="List Paragraph"/>
    <w:basedOn w:val="Normal"/>
    <w:uiPriority w:val="34"/>
    <w:qFormat/>
    <w:rsid w:val="00894A8D"/>
    <w:pPr>
      <w:ind w:left="720"/>
      <w:contextualSpacing/>
    </w:pPr>
  </w:style>
  <w:style w:type="character" w:styleId="Textoennegrita">
    <w:name w:val="Strong"/>
    <w:basedOn w:val="Fuentedeprrafopredeter"/>
    <w:qFormat/>
    <w:locked/>
    <w:rsid w:val="002D7C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7F"/>
    <w:rPr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3C376B"/>
    <w:pPr>
      <w:keepNext/>
      <w:jc w:val="center"/>
      <w:outlineLvl w:val="0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27FD8"/>
    <w:rPr>
      <w:rFonts w:ascii="Cambria" w:hAnsi="Cambria" w:cs="Times New Roman"/>
      <w:b/>
      <w:bCs/>
      <w:kern w:val="32"/>
      <w:sz w:val="32"/>
      <w:szCs w:val="32"/>
    </w:rPr>
  </w:style>
  <w:style w:type="paragraph" w:styleId="Sangradetextonormal">
    <w:name w:val="Body Text Indent"/>
    <w:basedOn w:val="Normal"/>
    <w:link w:val="SangradetextonormalCar"/>
    <w:uiPriority w:val="99"/>
    <w:rsid w:val="003C376B"/>
    <w:pPr>
      <w:ind w:left="426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B27FD8"/>
    <w:rPr>
      <w:rFonts w:cs="Times New Roman"/>
      <w:sz w:val="20"/>
      <w:szCs w:val="20"/>
    </w:rPr>
  </w:style>
  <w:style w:type="character" w:styleId="Hipervnculo">
    <w:name w:val="Hyperlink"/>
    <w:basedOn w:val="Fuentedeprrafopredeter"/>
    <w:uiPriority w:val="99"/>
    <w:rsid w:val="003C376B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1352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27FD8"/>
    <w:rPr>
      <w:rFonts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rsid w:val="0013522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E806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27FD8"/>
    <w:rPr>
      <w:rFonts w:cs="Times New Roman"/>
      <w:sz w:val="2"/>
    </w:rPr>
  </w:style>
  <w:style w:type="table" w:styleId="Tablaconcuadrcula">
    <w:name w:val="Table Grid"/>
    <w:basedOn w:val="Tablanormal"/>
    <w:uiPriority w:val="99"/>
    <w:rsid w:val="00411F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9C3289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B27FD8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9C3289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FC55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27FD8"/>
    <w:rPr>
      <w:rFonts w:cs="Times New Roman"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rsid w:val="001362C0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2665E"/>
    <w:rPr>
      <w:sz w:val="0"/>
      <w:szCs w:val="0"/>
    </w:rPr>
  </w:style>
  <w:style w:type="paragraph" w:styleId="Prrafodelista">
    <w:name w:val="List Paragraph"/>
    <w:basedOn w:val="Normal"/>
    <w:uiPriority w:val="34"/>
    <w:qFormat/>
    <w:rsid w:val="00894A8D"/>
    <w:pPr>
      <w:ind w:left="720"/>
      <w:contextualSpacing/>
    </w:pPr>
  </w:style>
  <w:style w:type="character" w:styleId="Textoennegrita">
    <w:name w:val="Strong"/>
    <w:basedOn w:val="Fuentedeprrafopredeter"/>
    <w:qFormat/>
    <w:locked/>
    <w:rsid w:val="002D7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2358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U. del Salvador</Company>
  <LinksUpToDate>false</LinksUpToDate>
  <CharactersWithSpaces>15300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 del Salvador</dc:creator>
  <cp:lastModifiedBy>Graciela</cp:lastModifiedBy>
  <cp:revision>3</cp:revision>
  <cp:lastPrinted>2014-06-27T15:21:00Z</cp:lastPrinted>
  <dcterms:created xsi:type="dcterms:W3CDTF">2021-04-05T21:09:00Z</dcterms:created>
  <dcterms:modified xsi:type="dcterms:W3CDTF">2021-04-05T21:09:00Z</dcterms:modified>
</cp:coreProperties>
</file>