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5E" w:rsidRDefault="00F03B5E" w:rsidP="00F03B5E">
      <w:pPr>
        <w:tabs>
          <w:tab w:val="left" w:pos="2325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1000"/>
        <w:gridCol w:w="14"/>
        <w:gridCol w:w="817"/>
        <w:gridCol w:w="14"/>
        <w:gridCol w:w="24"/>
        <w:gridCol w:w="854"/>
        <w:gridCol w:w="286"/>
        <w:gridCol w:w="693"/>
        <w:gridCol w:w="942"/>
        <w:gridCol w:w="1320"/>
        <w:gridCol w:w="554"/>
        <w:gridCol w:w="1352"/>
      </w:tblGrid>
      <w:tr w:rsidR="00F03B5E" w:rsidRPr="000839E7" w:rsidTr="00B73AC9">
        <w:trPr>
          <w:cantSplit/>
          <w:trHeight w:val="454"/>
        </w:trPr>
        <w:tc>
          <w:tcPr>
            <w:tcW w:w="3988" w:type="dxa"/>
            <w:gridSpan w:val="7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ACTIVIDAD CURRICULAR:</w:t>
            </w:r>
          </w:p>
        </w:tc>
        <w:tc>
          <w:tcPr>
            <w:tcW w:w="5790" w:type="dxa"/>
            <w:gridSpan w:val="6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Marketing Estratégico</w:t>
            </w:r>
          </w:p>
        </w:tc>
      </w:tr>
      <w:tr w:rsidR="00F03B5E" w:rsidRPr="000839E7" w:rsidTr="00B73AC9">
        <w:trPr>
          <w:cantSplit/>
          <w:trHeight w:val="454"/>
        </w:trPr>
        <w:tc>
          <w:tcPr>
            <w:tcW w:w="2112" w:type="dxa"/>
            <w:gridSpan w:val="3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 xml:space="preserve">CÁTEDRA:  </w:t>
            </w:r>
          </w:p>
        </w:tc>
        <w:tc>
          <w:tcPr>
            <w:tcW w:w="7666" w:type="dxa"/>
            <w:gridSpan w:val="10"/>
            <w:shd w:val="clear" w:color="auto" w:fill="auto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Sergio Salimbeni</w:t>
            </w:r>
          </w:p>
        </w:tc>
      </w:tr>
      <w:tr w:rsidR="00F03B5E" w:rsidRPr="000839E7" w:rsidTr="00B73AC9">
        <w:trPr>
          <w:cantSplit/>
          <w:trHeight w:val="454"/>
        </w:trPr>
        <w:tc>
          <w:tcPr>
            <w:tcW w:w="3077" w:type="dxa"/>
            <w:gridSpan w:val="5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 DE HS/SEM.:</w:t>
            </w:r>
          </w:p>
        </w:tc>
        <w:tc>
          <w:tcPr>
            <w:tcW w:w="2036" w:type="dxa"/>
            <w:gridSpan w:val="4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145" w:type="dxa"/>
            <w:gridSpan w:val="3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 DE CRÉDITOS:</w:t>
            </w:r>
          </w:p>
        </w:tc>
        <w:tc>
          <w:tcPr>
            <w:tcW w:w="1520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F03B5E" w:rsidRPr="000839E7" w:rsidTr="00B73AC9">
        <w:trPr>
          <w:cantSplit/>
          <w:trHeight w:val="454"/>
        </w:trPr>
        <w:tc>
          <w:tcPr>
            <w:tcW w:w="959" w:type="dxa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SEDE:</w:t>
            </w:r>
          </w:p>
        </w:tc>
        <w:tc>
          <w:tcPr>
            <w:tcW w:w="2142" w:type="dxa"/>
            <w:gridSpan w:val="5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Centro / Pilar</w:t>
            </w:r>
          </w:p>
        </w:tc>
        <w:tc>
          <w:tcPr>
            <w:tcW w:w="1208" w:type="dxa"/>
            <w:gridSpan w:val="2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1908" w:type="dxa"/>
            <w:gridSpan w:val="2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2do</w:t>
            </w:r>
          </w:p>
        </w:tc>
        <w:tc>
          <w:tcPr>
            <w:tcW w:w="1400" w:type="dxa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 xml:space="preserve">TURNO:  </w:t>
            </w:r>
          </w:p>
        </w:tc>
        <w:tc>
          <w:tcPr>
            <w:tcW w:w="2161" w:type="dxa"/>
            <w:gridSpan w:val="2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Mañana / Noche</w:t>
            </w:r>
          </w:p>
        </w:tc>
      </w:tr>
      <w:tr w:rsidR="00F03B5E" w:rsidRPr="000839E7" w:rsidTr="00B73AC9">
        <w:trPr>
          <w:cantSplit/>
          <w:trHeight w:val="454"/>
        </w:trPr>
        <w:tc>
          <w:tcPr>
            <w:tcW w:w="3063" w:type="dxa"/>
            <w:gridSpan w:val="4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AÑO ACADÉMICO:</w:t>
            </w:r>
          </w:p>
        </w:tc>
        <w:tc>
          <w:tcPr>
            <w:tcW w:w="6715" w:type="dxa"/>
            <w:gridSpan w:val="9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F03B5E" w:rsidRPr="000839E7" w:rsidTr="00B73AC9">
        <w:trPr>
          <w:cantSplit/>
          <w:trHeight w:val="454"/>
        </w:trPr>
        <w:tc>
          <w:tcPr>
            <w:tcW w:w="2098" w:type="dxa"/>
            <w:gridSpan w:val="2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URL:</w:t>
            </w:r>
          </w:p>
        </w:tc>
        <w:tc>
          <w:tcPr>
            <w:tcW w:w="7680" w:type="dxa"/>
            <w:gridSpan w:val="11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Spec="center" w:tblpY="1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50"/>
      </w:tblGrid>
      <w:tr w:rsidR="00F03B5E" w:rsidRPr="000839E7" w:rsidTr="00B73AC9">
        <w:trPr>
          <w:trHeight w:val="454"/>
          <w:jc w:val="center"/>
        </w:trPr>
        <w:tc>
          <w:tcPr>
            <w:tcW w:w="2268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Básico X</w:t>
            </w:r>
          </w:p>
        </w:tc>
        <w:tc>
          <w:tcPr>
            <w:tcW w:w="2350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Superior/Profesional</w:t>
            </w:r>
          </w:p>
        </w:tc>
      </w:tr>
    </w:tbl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CICLO: 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COMPOSICIÓN DE </w:t>
      </w:r>
      <w:smartTag w:uri="urn:schemas-microsoft-com:office:smarttags" w:element="PersonName">
        <w:smartTagPr>
          <w:attr w:name="ProductID" w:val="LA C￁TEDRA"/>
        </w:smartTagPr>
        <w:r w:rsidRPr="000839E7">
          <w:rPr>
            <w:rFonts w:ascii="Arial" w:hAnsi="Arial" w:cs="Arial"/>
            <w:sz w:val="18"/>
            <w:szCs w:val="18"/>
          </w:rPr>
          <w:t>LA CÁTEDRA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4822"/>
      </w:tblGrid>
      <w:tr w:rsidR="00F03B5E" w:rsidRPr="000839E7" w:rsidTr="00B73AC9">
        <w:trPr>
          <w:trHeight w:val="397"/>
        </w:trPr>
        <w:tc>
          <w:tcPr>
            <w:tcW w:w="2269" w:type="pct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2731" w:type="pct"/>
            <w:shd w:val="clear" w:color="auto" w:fill="E0E0E0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03B5E" w:rsidRPr="000839E7" w:rsidTr="00B73AC9">
        <w:trPr>
          <w:trHeight w:val="397"/>
        </w:trPr>
        <w:tc>
          <w:tcPr>
            <w:tcW w:w="2269" w:type="pct"/>
          </w:tcPr>
          <w:p w:rsidR="00F03B5E" w:rsidRPr="000839E7" w:rsidRDefault="00F03B5E" w:rsidP="00B73AC9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839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Salimbeni, Sergio</w:t>
            </w:r>
          </w:p>
        </w:tc>
        <w:tc>
          <w:tcPr>
            <w:tcW w:w="2731" w:type="pct"/>
          </w:tcPr>
          <w:p w:rsidR="00F03B5E" w:rsidRPr="000839E7" w:rsidRDefault="00F03B5E" w:rsidP="00B73AC9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839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sergio.salimbeni@usal.edu.ar</w:t>
            </w:r>
          </w:p>
        </w:tc>
      </w:tr>
      <w:tr w:rsidR="00F03B5E" w:rsidRPr="000839E7" w:rsidTr="00B73AC9">
        <w:trPr>
          <w:trHeight w:val="397"/>
        </w:trPr>
        <w:tc>
          <w:tcPr>
            <w:tcW w:w="2269" w:type="pct"/>
          </w:tcPr>
          <w:p w:rsidR="00F03B5E" w:rsidRPr="000839E7" w:rsidRDefault="00F03B5E" w:rsidP="00B73AC9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839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Medina Ricardo</w:t>
            </w:r>
          </w:p>
        </w:tc>
        <w:tc>
          <w:tcPr>
            <w:tcW w:w="2731" w:type="pct"/>
          </w:tcPr>
          <w:p w:rsidR="00F03B5E" w:rsidRPr="000839E7" w:rsidRDefault="00F03B5E" w:rsidP="00B73AC9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839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ricardo.medina@gmail.com</w:t>
            </w:r>
          </w:p>
        </w:tc>
      </w:tr>
      <w:tr w:rsidR="00F03B5E" w:rsidRPr="000839E7" w:rsidTr="00B73AC9">
        <w:trPr>
          <w:trHeight w:val="397"/>
        </w:trPr>
        <w:tc>
          <w:tcPr>
            <w:tcW w:w="2269" w:type="pct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pct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EJE/ÁREA EN QUE SE ENCUENTRA </w:t>
      </w:r>
      <w:smartTag w:uri="urn:schemas-microsoft-com:office:smarttags" w:element="PersonName">
        <w:smartTagPr>
          <w:attr w:name="ProductID" w:val="LA MATERIA"/>
        </w:smartTagPr>
        <w:r w:rsidRPr="000839E7">
          <w:rPr>
            <w:rFonts w:ascii="Arial" w:hAnsi="Arial" w:cs="Arial"/>
            <w:sz w:val="18"/>
            <w:szCs w:val="18"/>
          </w:rPr>
          <w:t>LA MATERIA</w:t>
        </w:r>
      </w:smartTag>
      <w:r w:rsidRPr="000839E7">
        <w:rPr>
          <w:rFonts w:ascii="Arial" w:hAnsi="Arial" w:cs="Arial"/>
          <w:sz w:val="18"/>
          <w:szCs w:val="18"/>
        </w:rPr>
        <w:t xml:space="preserve">/SEMINARIO DENTRO DE </w:t>
      </w:r>
      <w:smartTag w:uri="urn:schemas-microsoft-com:office:smarttags" w:element="PersonName">
        <w:smartTagPr>
          <w:attr w:name="ProductID" w:val="LA CARRERA"/>
        </w:smartTagPr>
        <w:r w:rsidRPr="000839E7">
          <w:rPr>
            <w:rFonts w:ascii="Arial" w:hAnsi="Arial" w:cs="Arial"/>
            <w:sz w:val="18"/>
            <w:szCs w:val="18"/>
          </w:rPr>
          <w:t>LA CARRERA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Administración y Management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FUNDAMENTACIÓN DE </w:t>
      </w:r>
      <w:smartTag w:uri="urn:schemas-microsoft-com:office:smarttags" w:element="PersonName">
        <w:smartTagPr>
          <w:attr w:name="ProductID" w:val="LA MATERIA"/>
        </w:smartTagPr>
        <w:r w:rsidRPr="000839E7">
          <w:rPr>
            <w:rFonts w:ascii="Arial" w:hAnsi="Arial" w:cs="Arial"/>
            <w:sz w:val="18"/>
            <w:szCs w:val="18"/>
          </w:rPr>
          <w:t>LA MATERIA</w:t>
        </w:r>
      </w:smartTag>
      <w:r w:rsidRPr="000839E7">
        <w:rPr>
          <w:rFonts w:ascii="Arial" w:hAnsi="Arial" w:cs="Arial"/>
          <w:sz w:val="18"/>
          <w:szCs w:val="18"/>
        </w:rPr>
        <w:t xml:space="preserve">/SEMINARIO EN </w:t>
      </w:r>
      <w:smartTag w:uri="urn:schemas-microsoft-com:office:smarttags" w:element="PersonName">
        <w:smartTagPr>
          <w:attr w:name="ProductID" w:val="LA CARRERA"/>
        </w:smartTagPr>
        <w:r w:rsidRPr="000839E7">
          <w:rPr>
            <w:rFonts w:ascii="Arial" w:hAnsi="Arial" w:cs="Arial"/>
            <w:sz w:val="18"/>
            <w:szCs w:val="18"/>
          </w:rPr>
          <w:t>LA CARRERA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Toda empresa que quiera tener éxito debe planificar su futuro y tomar decisiones orientadas a sus objetivos. Estas decisiones, presentes tanto en los procesos de Dirección como de Ejecución, deben basarse en una clara estrategia.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Marketing Estratégico pretende proporcionar los conocimientos y herramientas para tomar las mejores decisiones de mercadeo.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OBJETIVOS DE </w:t>
      </w:r>
      <w:smartTag w:uri="urn:schemas-microsoft-com:office:smarttags" w:element="PersonName">
        <w:smartTagPr>
          <w:attr w:name="ProductID" w:val="LA MATERIA"/>
        </w:smartTagPr>
        <w:r w:rsidRPr="000839E7">
          <w:rPr>
            <w:rFonts w:ascii="Arial" w:hAnsi="Arial" w:cs="Arial"/>
            <w:sz w:val="18"/>
            <w:szCs w:val="18"/>
          </w:rPr>
          <w:t>LA MATERIA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p w:rsidR="00F03B5E" w:rsidRPr="000839E7" w:rsidRDefault="00F03B5E" w:rsidP="00F03B5E">
      <w:pPr>
        <w:spacing w:line="276" w:lineRule="auto"/>
        <w:ind w:left="360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Sentar las bases del conocimiento de la estrategia de mercado y competitivas, basándose tanto en los modelos clásicos como en los actuales.</w:t>
      </w:r>
    </w:p>
    <w:p w:rsidR="00F03B5E" w:rsidRPr="000839E7" w:rsidRDefault="00F03B5E" w:rsidP="00F03B5E">
      <w:pPr>
        <w:spacing w:line="276" w:lineRule="auto"/>
        <w:ind w:left="360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Desarrollar y analizar casos prácticos que permitan a los alumnos la aplicación de los fundamentos teóricos.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COMPETENCIAS A ADQUIRIR: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03B5E" w:rsidRPr="000839E7" w:rsidTr="00B73AC9">
        <w:trPr>
          <w:trHeight w:val="279"/>
        </w:trPr>
        <w:tc>
          <w:tcPr>
            <w:tcW w:w="8644" w:type="dxa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Específicas</w:t>
            </w:r>
          </w:p>
        </w:tc>
      </w:tr>
      <w:tr w:rsidR="00F03B5E" w:rsidRPr="000839E7" w:rsidTr="00B73AC9">
        <w:trPr>
          <w:trHeight w:val="277"/>
        </w:trPr>
        <w:tc>
          <w:tcPr>
            <w:tcW w:w="8644" w:type="dxa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CE1 Conocimiento acabado del marketing</w:t>
            </w:r>
          </w:p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CE2 Conocimiento de estrategias de corto y largo plazo</w:t>
            </w:r>
          </w:p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CE3 Conocimiento de técnicas de planeamiento estratégico competitivo</w:t>
            </w:r>
          </w:p>
        </w:tc>
      </w:tr>
      <w:tr w:rsidR="00F03B5E" w:rsidRPr="000839E7" w:rsidTr="00B73AC9">
        <w:trPr>
          <w:trHeight w:val="277"/>
        </w:trPr>
        <w:tc>
          <w:tcPr>
            <w:tcW w:w="8644" w:type="dxa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Transversales</w:t>
            </w:r>
          </w:p>
        </w:tc>
      </w:tr>
      <w:tr w:rsidR="00F03B5E" w:rsidRPr="000839E7" w:rsidTr="00B73AC9">
        <w:trPr>
          <w:trHeight w:val="277"/>
        </w:trPr>
        <w:tc>
          <w:tcPr>
            <w:tcW w:w="8644" w:type="dxa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CT1 Integrar conocimientos interdisciplinarios</w:t>
            </w:r>
          </w:p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CT2 Profundizar en la participación de la empresa en un mercado competitivo</w:t>
            </w:r>
          </w:p>
          <w:p w:rsidR="00F03B5E" w:rsidRPr="000839E7" w:rsidRDefault="00F03B5E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CT3 Contribuir en la formación de la rentabilidad de la empresa</w:t>
            </w:r>
          </w:p>
        </w:tc>
      </w:tr>
    </w:tbl>
    <w:p w:rsidR="00F03B5E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lastRenderedPageBreak/>
        <w:t>ASIGNACIÓN HORARIA: (discriminar carga horaria teórica y práctica para carreras que acreditan ante CONEAU)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240"/>
        <w:gridCol w:w="2240"/>
        <w:gridCol w:w="1889"/>
      </w:tblGrid>
      <w:tr w:rsidR="00F03B5E" w:rsidRPr="000839E7" w:rsidTr="00B73AC9">
        <w:trPr>
          <w:trHeight w:val="348"/>
        </w:trPr>
        <w:tc>
          <w:tcPr>
            <w:tcW w:w="1243" w:type="pct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Teórica</w:t>
            </w:r>
          </w:p>
        </w:tc>
        <w:tc>
          <w:tcPr>
            <w:tcW w:w="1321" w:type="pct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Práctica</w:t>
            </w:r>
          </w:p>
        </w:tc>
        <w:tc>
          <w:tcPr>
            <w:tcW w:w="1114" w:type="pct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03B5E" w:rsidRPr="000839E7" w:rsidTr="00B73AC9">
        <w:trPr>
          <w:trHeight w:val="567"/>
        </w:trPr>
        <w:tc>
          <w:tcPr>
            <w:tcW w:w="1243" w:type="pct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1321" w:type="pct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21" w:type="pct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14" w:type="pct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</w:tbl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ASIGNACIÓN DE CRÉDITOS: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80"/>
        <w:gridCol w:w="1491"/>
        <w:gridCol w:w="1146"/>
        <w:gridCol w:w="406"/>
        <w:gridCol w:w="1125"/>
      </w:tblGrid>
      <w:tr w:rsidR="00F03B5E" w:rsidRPr="000839E7" w:rsidTr="00B73AC9">
        <w:trPr>
          <w:trHeight w:val="397"/>
        </w:trPr>
        <w:tc>
          <w:tcPr>
            <w:tcW w:w="3327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601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Dedicación</w:t>
            </w:r>
          </w:p>
        </w:tc>
        <w:tc>
          <w:tcPr>
            <w:tcW w:w="1281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</w:tr>
      <w:tr w:rsidR="00F03B5E" w:rsidRPr="000839E7" w:rsidTr="00B73AC9">
        <w:trPr>
          <w:trHeight w:val="454"/>
        </w:trPr>
        <w:tc>
          <w:tcPr>
            <w:tcW w:w="3327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Carga Horaria asociada</w:t>
            </w:r>
          </w:p>
        </w:tc>
        <w:tc>
          <w:tcPr>
            <w:tcW w:w="1602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01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182880</wp:posOffset>
                      </wp:positionV>
                      <wp:extent cx="228600" cy="0"/>
                      <wp:effectExtent l="22225" t="86995" r="34925" b="9398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17BF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4pt" to="1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94" w:type="dxa"/>
            <w:vMerge w:val="restart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F03B5E" w:rsidRPr="000839E7" w:rsidTr="00B73AC9">
        <w:trPr>
          <w:trHeight w:val="454"/>
        </w:trPr>
        <w:tc>
          <w:tcPr>
            <w:tcW w:w="3327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Porcentaje de Asignación</w:t>
            </w:r>
          </w:p>
        </w:tc>
        <w:tc>
          <w:tcPr>
            <w:tcW w:w="1602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601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1281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320"/>
        <w:gridCol w:w="1840"/>
        <w:gridCol w:w="1200"/>
      </w:tblGrid>
      <w:tr w:rsidR="00F03B5E" w:rsidRPr="000839E7" w:rsidTr="00B73AC9">
        <w:trPr>
          <w:trHeight w:val="63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Actividad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Horas presenciales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Horas de trabajo autónomo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HORAS TOTALES</w:t>
            </w:r>
          </w:p>
        </w:tc>
      </w:tr>
      <w:tr w:rsidR="00F03B5E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Clases teóricas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F03B5E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Clases prácticas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3B5E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 xml:space="preserve">-   en el aula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F03B5E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-   en el laboratorio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-   en el aula de informática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-   de campo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Tutorías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Actividades de Seguimiento online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Preparación de trabajos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3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Lectura autónoma y rastreo bibliográfico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Exámenes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5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Otras actividades (especificar)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3B5E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03B5E" w:rsidRPr="000839E7" w:rsidRDefault="00F03B5E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</w:tr>
    </w:tbl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UNIDADES TEMÁTICAS, CONTENIDOS, BIBLIOGRAFÍA POR UNIDAD TEMÁTICA: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N°1: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Directrices generales. Definición de las Metas estratégicas de la empresa. Actitud de la organización frente al riesgo y partícipes sociales.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Planificación de corto y largo plazo. Previsión del negocio actual o de partida. Selección de </w:t>
      </w:r>
      <w:smartTag w:uri="urn:schemas-microsoft-com:office:smarttags" w:element="PersonName">
        <w:smartTagPr>
          <w:attr w:name="ProductID" w:val="la Estrategia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Estrategia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de Crecimiento. 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BIBLIOGRAFÍA: </w:t>
      </w:r>
    </w:p>
    <w:p w:rsidR="00F03B5E" w:rsidRPr="000839E7" w:rsidRDefault="00F03B5E" w:rsidP="00F03B5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smartTag w:uri="urn:schemas-microsoft-com:office:smarttags" w:element="PersonName">
        <w:smartTagPr>
          <w:attr w:name="ProductID" w:val="La Estrategia Empresarial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Estrategia Empresarial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con Método, </w:t>
      </w:r>
      <w:r w:rsidRPr="000839E7">
        <w:rPr>
          <w:rFonts w:ascii="Arial" w:hAnsi="Arial" w:cs="Arial"/>
          <w:sz w:val="18"/>
          <w:szCs w:val="18"/>
          <w:lang w:val="es-AR"/>
        </w:rPr>
        <w:tab/>
        <w:t>Antonio Freije y Uriarte.</w:t>
      </w:r>
      <w:r w:rsidRPr="000839E7">
        <w:rPr>
          <w:rFonts w:ascii="Arial" w:hAnsi="Arial" w:cs="Arial"/>
          <w:sz w:val="18"/>
          <w:szCs w:val="18"/>
          <w:lang w:val="es-AR"/>
        </w:rPr>
        <w:tab/>
        <w:t>Ibérico Europea de Ediciones S.A.</w:t>
      </w:r>
    </w:p>
    <w:p w:rsidR="00F03B5E" w:rsidRPr="000839E7" w:rsidRDefault="00F03B5E" w:rsidP="00F03B5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Sallenave, Jean-Paul. Gerencia y Planeación Estratégica. Norma.</w:t>
      </w:r>
    </w:p>
    <w:p w:rsidR="00F03B5E" w:rsidRPr="000839E7" w:rsidRDefault="00F03B5E" w:rsidP="00F03B5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Administración Estratégica, Sergio Salimbeni, Editorial Universidad Libros.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N°2: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Estrategias de crecimiento de largo Plazo. 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Matriz de Ansoff. Penetración en el Mercado. Desarrollo de Producto. Desarrollo de Mercado. Diversificación. Costos y Productividad.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BIBLIOGRAFÍA:</w:t>
      </w:r>
    </w:p>
    <w:p w:rsidR="00F03B5E" w:rsidRDefault="00F03B5E" w:rsidP="00F03B5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Sallenave, Jean-Paul. Gerencia y Planeación Estratégica. Norma.</w:t>
      </w:r>
    </w:p>
    <w:p w:rsidR="00F03B5E" w:rsidRPr="000839E7" w:rsidRDefault="00F03B5E" w:rsidP="00F03B5E">
      <w:pPr>
        <w:rPr>
          <w:lang w:val="es-AR"/>
        </w:rPr>
      </w:pPr>
      <w:r>
        <w:rPr>
          <w:lang w:val="es-AR"/>
        </w:rPr>
        <w:lastRenderedPageBreak/>
        <w:br w:type="page"/>
      </w:r>
    </w:p>
    <w:p w:rsidR="00F03B5E" w:rsidRPr="000839E7" w:rsidRDefault="00F03B5E" w:rsidP="00F03B5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lastRenderedPageBreak/>
        <w:t>Administración Estratégica, Sergio Salimbeni, Editorial Universidad Libros.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N°3: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Directrices organizacionales y Análisis de ambientes.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Visión, Misión y Políticas empresa. Análisis de entorno. Macro y micro ambiente. Análisis de factores internos. Metas y Alcances. Alcance Geográfico. Cartera de Productos. Perfil de clientes. Objetivos Operacionales.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BIBLIOGRAFÍA:</w:t>
      </w:r>
    </w:p>
    <w:p w:rsidR="00F03B5E" w:rsidRPr="000839E7" w:rsidRDefault="00F03B5E" w:rsidP="00F03B5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Administración Estratégica, Sergio Salimbeni, Editorial Universidad Libros.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N°4: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Estrategias y Ventajas Competitivas. 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Estrategias competitivas genéricas. Liderazgo en costo. Diferenciación. Enfoque.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Ventajas competitivas. </w:t>
      </w:r>
      <w:smartTag w:uri="urn:schemas-microsoft-com:office:smarttags" w:element="PersonName">
        <w:smartTagPr>
          <w:attr w:name="ProductID" w:val="La Cadena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Cadena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de Valor. Diferenciación. Tipos. Tecnología y Ventaja Competitiva. Análisis de </w:t>
      </w:r>
      <w:smartTag w:uri="urn:schemas-microsoft-com:office:smarttags" w:element="PersonName">
        <w:smartTagPr>
          <w:attr w:name="ProductID" w:val="la Competencia.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Competencia.</w:t>
        </w:r>
      </w:smartTag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BIBLIOGRAFÍA:</w:t>
      </w:r>
    </w:p>
    <w:p w:rsidR="00F03B5E" w:rsidRPr="000839E7" w:rsidRDefault="00F03B5E" w:rsidP="00F03B5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Estrategia Competititiva, Michael </w:t>
      </w:r>
      <w:proofErr w:type="gramStart"/>
      <w:r w:rsidRPr="000839E7">
        <w:rPr>
          <w:rFonts w:ascii="Arial" w:hAnsi="Arial" w:cs="Arial"/>
          <w:sz w:val="18"/>
          <w:szCs w:val="18"/>
          <w:lang w:val="es-AR"/>
        </w:rPr>
        <w:t>Porter,Cecsa</w:t>
      </w:r>
      <w:proofErr w:type="gramEnd"/>
    </w:p>
    <w:p w:rsidR="00F03B5E" w:rsidRPr="000839E7" w:rsidRDefault="00F03B5E" w:rsidP="00F03B5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Ventaja Competitiva, Michael Porter, Cecsa.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N°5: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Segmentación y Posicionamiento.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El Posicionamiento según Philip Kotler. Desarrollo de una Estrategia de Posicionamiento. Mapas Perceptuales o de Posicionamiento. El Posicionamiento según Al Ries and Jack Trout.  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839E7">
        <w:rPr>
          <w:rFonts w:ascii="Arial" w:hAnsi="Arial" w:cs="Arial"/>
          <w:sz w:val="18"/>
          <w:szCs w:val="18"/>
          <w:lang w:val="en-US"/>
        </w:rPr>
        <w:t xml:space="preserve">BIBLIOGRAFÍA: </w:t>
      </w:r>
    </w:p>
    <w:p w:rsidR="00F03B5E" w:rsidRPr="000839E7" w:rsidRDefault="00F03B5E" w:rsidP="00F03B5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839E7">
        <w:rPr>
          <w:rFonts w:ascii="Arial" w:hAnsi="Arial" w:cs="Arial"/>
          <w:sz w:val="18"/>
          <w:szCs w:val="18"/>
          <w:lang w:val="en-US"/>
        </w:rPr>
        <w:t>Posicionamiento Jack Trout and Al Ries. Mc Graw Hill</w:t>
      </w:r>
    </w:p>
    <w:p w:rsidR="00F03B5E" w:rsidRPr="000839E7" w:rsidRDefault="00F03B5E" w:rsidP="00F03B5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839E7">
        <w:rPr>
          <w:rFonts w:ascii="Arial" w:hAnsi="Arial" w:cs="Arial"/>
          <w:sz w:val="18"/>
          <w:szCs w:val="18"/>
          <w:lang w:val="en-US"/>
        </w:rPr>
        <w:t>Marketing de Guerra Al Ries, Jack Trout Mc Graw Hill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N°6: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Organización de los Recursos Humanos.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Definición de la organización. Fines. El problema de la definición del Negocio. El diseño de la estructura de una organización. Bases de </w:t>
      </w:r>
      <w:smartTag w:uri="urn:schemas-microsoft-com:office:smarttags" w:element="PersonName">
        <w:smartTagPr>
          <w:attr w:name="ProductID" w:val="la Departamentalizaci￳n. Departamentalizaci￳n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Departamentalización. Departamentalización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Funcional, Territorial, por Productos, por Clientes y Matricial.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BIBLIOGRAFÍA:</w:t>
      </w:r>
    </w:p>
    <w:p w:rsidR="00F03B5E" w:rsidRPr="000839E7" w:rsidRDefault="00F03B5E" w:rsidP="00F03B5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Administración Estratégica. Competitividad y Conceptos de Globalización. </w:t>
      </w:r>
      <w:r w:rsidRPr="000839E7">
        <w:rPr>
          <w:rFonts w:ascii="Arial" w:hAnsi="Arial" w:cs="Arial"/>
          <w:sz w:val="18"/>
          <w:szCs w:val="18"/>
          <w:lang w:val="en-US"/>
        </w:rPr>
        <w:t xml:space="preserve">Michael A. Hitt, R. Duane </w:t>
      </w:r>
      <w:smartTag w:uri="urn:schemas-microsoft-com:office:smarttags" w:element="country-region">
        <w:smartTag w:uri="urn:schemas-microsoft-com:office:smarttags" w:element="place">
          <w:r w:rsidRPr="000839E7">
            <w:rPr>
              <w:rFonts w:ascii="Arial" w:hAnsi="Arial" w:cs="Arial"/>
              <w:sz w:val="18"/>
              <w:szCs w:val="18"/>
              <w:lang w:val="en-US"/>
            </w:rPr>
            <w:t>Ireland</w:t>
          </w:r>
        </w:smartTag>
      </w:smartTag>
      <w:r w:rsidRPr="000839E7">
        <w:rPr>
          <w:rFonts w:ascii="Arial" w:hAnsi="Arial" w:cs="Arial"/>
          <w:sz w:val="18"/>
          <w:szCs w:val="18"/>
          <w:lang w:val="en-US"/>
        </w:rPr>
        <w:t xml:space="preserve">, Robert E. Hosmisson, Ed. </w:t>
      </w:r>
      <w:r w:rsidRPr="000839E7">
        <w:rPr>
          <w:rFonts w:ascii="Arial" w:hAnsi="Arial" w:cs="Arial"/>
          <w:sz w:val="18"/>
          <w:szCs w:val="18"/>
          <w:lang w:val="es-AR"/>
        </w:rPr>
        <w:t>Thomson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N°7: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Sistemas de información de Marketing e Introducción a </w:t>
      </w:r>
      <w:smartTag w:uri="urn:schemas-microsoft-com:office:smarttags" w:element="PersonName">
        <w:smartTagPr>
          <w:attr w:name="ProductID" w:val="La Investigaci￳n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Investigación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de Mercados. 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Introducción a la investigación de Mercados. Inteligencia de Marketing. Sistemas de apoyo a las decisiones de Marketing. Sistemas, informes.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BIBLIOGRAFÍA:</w:t>
      </w:r>
    </w:p>
    <w:p w:rsidR="00F03B5E" w:rsidRPr="000839E7" w:rsidRDefault="00F03B5E" w:rsidP="00F03B5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Dirección de la mercadotecnia - Análisis, Planeación, Implementación y Control. Kotler, Philip. Prentice-Hall Hispanoamericana.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Unidad N°8: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Fidelización.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¿Por qué los clientes compran? Componentes de </w:t>
      </w:r>
      <w:smartTag w:uri="urn:schemas-microsoft-com:office:smarttags" w:element="PersonName">
        <w:smartTagPr>
          <w:attr w:name="ProductID" w:val="la Fidelizaci￳n. Componentes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Fidelización. Componentes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de un programa de Fidelización. Lanzamiento de un programa de Fidelización. Instrumentos de Fidelización.</w:t>
      </w:r>
    </w:p>
    <w:p w:rsidR="00F03B5E" w:rsidRPr="000839E7" w:rsidRDefault="00F03B5E" w:rsidP="00F03B5E">
      <w:p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BIBLIOGRAFÍA:</w:t>
      </w:r>
    </w:p>
    <w:p w:rsidR="00F03B5E" w:rsidRPr="000839E7" w:rsidRDefault="00F03B5E" w:rsidP="00F03B5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Kotler, Philip. Dirección de la mercadotecnia - Análisis, Planeación, Implementación y Control. Prentice-Hall Hispanoamericana.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RECURSOS METODOLÓGICOS: (incluir modalidad y lugares de prácticas, junto con la modalidad de supervisión y de evaluación de las mismas)</w:t>
      </w:r>
    </w:p>
    <w:p w:rsidR="00F03B5E" w:rsidRPr="000839E7" w:rsidRDefault="00F03B5E" w:rsidP="00F03B5E">
      <w:pPr>
        <w:spacing w:line="276" w:lineRule="auto"/>
        <w:ind w:left="360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Desarrollar con la materia un conjunto de conocimientos, métodos y habilidades relativas al manejo de </w:t>
      </w:r>
      <w:smartTag w:uri="urn:schemas-microsoft-com:office:smarttags" w:element="PersonName">
        <w:smartTagPr>
          <w:attr w:name="ProductID" w:val="la Estrategia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Estrategia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en el Marketing.</w:t>
      </w:r>
    </w:p>
    <w:p w:rsidR="00F03B5E" w:rsidRPr="000839E7" w:rsidRDefault="00F03B5E" w:rsidP="00F03B5E">
      <w:pPr>
        <w:spacing w:line="276" w:lineRule="auto"/>
        <w:ind w:left="360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Se incluyen presentaciones teóricas ampliadas con variada bibliografía, casos de estudio y su resolución en plenaria.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CRITERIOS E INSTRUMENTOS DE EVALUACIÓN PARCIAL:</w:t>
      </w:r>
    </w:p>
    <w:p w:rsidR="00F03B5E" w:rsidRPr="000839E7" w:rsidRDefault="00F03B5E" w:rsidP="00F03B5E">
      <w:r>
        <w:br w:type="page"/>
      </w:r>
    </w:p>
    <w:p w:rsidR="00F03B5E" w:rsidRPr="000839E7" w:rsidRDefault="00F03B5E" w:rsidP="00F03B5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lastRenderedPageBreak/>
        <w:t>Dos parciales y un examen final. El primer parcial es escrito, el segundo oral.</w:t>
      </w:r>
    </w:p>
    <w:p w:rsidR="00F03B5E" w:rsidRPr="000839E7" w:rsidRDefault="00F03B5E" w:rsidP="00F03B5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La materia no se promociona. La aprobación es con el 60% de las respuestas correctas.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RÉGIMEN DE PROMOCIÓN Y EVALUACIÓN FINAL: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Se ajustará a la normativa vigente.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BIBLIOGRAFÍA COMPLEMENTARIA:</w:t>
      </w:r>
    </w:p>
    <w:p w:rsidR="00F03B5E" w:rsidRPr="000839E7" w:rsidRDefault="00F03B5E" w:rsidP="00F03B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Sallenave, Jean-Paul. Gerencia y Planeación Estratégica. Norma.</w:t>
      </w:r>
    </w:p>
    <w:p w:rsidR="00F03B5E" w:rsidRPr="000839E7" w:rsidRDefault="00F03B5E" w:rsidP="00F03B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Administración Estratégica, Sergio Salimbeni, Editorial Universidad Libros.</w:t>
      </w:r>
    </w:p>
    <w:p w:rsidR="00F03B5E" w:rsidRPr="000839E7" w:rsidRDefault="00F03B5E" w:rsidP="00F03B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839E7">
        <w:rPr>
          <w:rFonts w:ascii="Arial" w:hAnsi="Arial" w:cs="Arial"/>
          <w:sz w:val="18"/>
          <w:szCs w:val="18"/>
          <w:lang w:val="en-US"/>
        </w:rPr>
        <w:t>Posicionamiento Jack Trout and Al Ries. Mc Graw Hill</w:t>
      </w:r>
    </w:p>
    <w:p w:rsidR="00F03B5E" w:rsidRPr="000839E7" w:rsidRDefault="00F03B5E" w:rsidP="00F03B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839E7">
        <w:rPr>
          <w:rFonts w:ascii="Arial" w:hAnsi="Arial" w:cs="Arial"/>
          <w:sz w:val="18"/>
          <w:szCs w:val="18"/>
          <w:lang w:val="en-US"/>
        </w:rPr>
        <w:t>Marketing de Guerra Al Ries, Jack Trout Mc Graw Hill</w:t>
      </w:r>
    </w:p>
    <w:p w:rsidR="00F03B5E" w:rsidRPr="000839E7" w:rsidRDefault="00F03B5E" w:rsidP="00F03B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smartTag w:uri="urn:schemas-microsoft-com:office:smarttags" w:element="PersonName">
        <w:smartTagPr>
          <w:attr w:name="ProductID" w:val="La Estrategia Empresarial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Estrategia Empresarial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con Método, </w:t>
      </w:r>
      <w:r w:rsidRPr="000839E7">
        <w:rPr>
          <w:rFonts w:ascii="Arial" w:hAnsi="Arial" w:cs="Arial"/>
          <w:sz w:val="18"/>
          <w:szCs w:val="18"/>
          <w:lang w:val="es-AR"/>
        </w:rPr>
        <w:tab/>
        <w:t>Antonio Freije y Uriarte.</w:t>
      </w:r>
      <w:r w:rsidRPr="000839E7">
        <w:rPr>
          <w:rFonts w:ascii="Arial" w:hAnsi="Arial" w:cs="Arial"/>
          <w:sz w:val="18"/>
          <w:szCs w:val="18"/>
          <w:lang w:val="es-AR"/>
        </w:rPr>
        <w:tab/>
        <w:t>Ibérico Europea de Ediciones S.A.</w:t>
      </w:r>
    </w:p>
    <w:p w:rsidR="00F03B5E" w:rsidRPr="000839E7" w:rsidRDefault="00F03B5E" w:rsidP="00F03B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Estrategia Competititiva, Michael </w:t>
      </w:r>
      <w:proofErr w:type="gramStart"/>
      <w:r w:rsidRPr="000839E7">
        <w:rPr>
          <w:rFonts w:ascii="Arial" w:hAnsi="Arial" w:cs="Arial"/>
          <w:sz w:val="18"/>
          <w:szCs w:val="18"/>
          <w:lang w:val="es-AR"/>
        </w:rPr>
        <w:t>Porter,Cecsa</w:t>
      </w:r>
      <w:proofErr w:type="gramEnd"/>
    </w:p>
    <w:p w:rsidR="00F03B5E" w:rsidRPr="000839E7" w:rsidRDefault="00F03B5E" w:rsidP="00F03B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>Ventaja Competitiva, Michael Porter, Cecsa.</w:t>
      </w:r>
    </w:p>
    <w:p w:rsidR="00F03B5E" w:rsidRPr="000839E7" w:rsidRDefault="00F03B5E" w:rsidP="00F03B5E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F03B5E" w:rsidRPr="000839E7" w:rsidRDefault="00F03B5E" w:rsidP="00F03B5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ORGANIZACIÓN SEMANAL DE </w:t>
      </w:r>
      <w:smartTag w:uri="urn:schemas-microsoft-com:office:smarttags" w:element="PersonName">
        <w:smartTagPr>
          <w:attr w:name="ProductID" w:val="LA ACTIVIDAD PRESENCIAL"/>
        </w:smartTagPr>
        <w:r w:rsidRPr="000839E7">
          <w:rPr>
            <w:rFonts w:ascii="Arial" w:hAnsi="Arial" w:cs="Arial"/>
            <w:sz w:val="18"/>
            <w:szCs w:val="18"/>
          </w:rPr>
          <w:t>LA ACTIVIDAD PRESENCIAL</w:t>
        </w:r>
      </w:smartTag>
      <w:r w:rsidRPr="000839E7">
        <w:rPr>
          <w:rFonts w:ascii="Arial" w:hAnsi="Arial" w:cs="Arial"/>
          <w:sz w:val="18"/>
          <w:szCs w:val="18"/>
        </w:rPr>
        <w:t xml:space="preserve"> (Orientadora)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66"/>
        <w:gridCol w:w="897"/>
        <w:gridCol w:w="1038"/>
        <w:gridCol w:w="1010"/>
        <w:gridCol w:w="1177"/>
        <w:gridCol w:w="1204"/>
      </w:tblGrid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right="-9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Semana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Temática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Horas Teóricas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Horas Prácticas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Tutorías</w:t>
            </w: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ind w:hanging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Evaluaciones</w:t>
            </w: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Otras Actividades</w:t>
            </w: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2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2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3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3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4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4 y 5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5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6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 7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7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Parcial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Entrega de notas y unidad 8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Recuperatorio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Entrega de notas y unidad 8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TUTORÍA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5E" w:rsidRPr="000839E7" w:rsidTr="00B73AC9">
        <w:trPr>
          <w:trHeight w:val="397"/>
        </w:trPr>
        <w:tc>
          <w:tcPr>
            <w:tcW w:w="807" w:type="dxa"/>
            <w:vAlign w:val="center"/>
          </w:tcPr>
          <w:p w:rsidR="00F03B5E" w:rsidRPr="000839E7" w:rsidRDefault="00F03B5E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28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  <w:tc>
          <w:tcPr>
            <w:tcW w:w="99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03B5E" w:rsidRPr="000839E7" w:rsidRDefault="00F03B5E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B5E" w:rsidRPr="000839E7" w:rsidRDefault="00F03B5E" w:rsidP="00F03B5E">
      <w:pPr>
        <w:tabs>
          <w:tab w:val="left" w:pos="2325"/>
        </w:tabs>
        <w:jc w:val="both"/>
        <w:rPr>
          <w:rFonts w:ascii="Arial" w:hAnsi="Arial" w:cs="Arial"/>
          <w:sz w:val="18"/>
          <w:szCs w:val="18"/>
        </w:rPr>
      </w:pPr>
    </w:p>
    <w:p w:rsidR="00F03B5E" w:rsidRPr="000839E7" w:rsidRDefault="00F03B5E" w:rsidP="00F03B5E">
      <w:pPr>
        <w:tabs>
          <w:tab w:val="left" w:pos="2325"/>
        </w:tabs>
        <w:jc w:val="both"/>
        <w:rPr>
          <w:rFonts w:ascii="Arial" w:hAnsi="Arial" w:cs="Arial"/>
          <w:sz w:val="18"/>
          <w:szCs w:val="18"/>
        </w:rPr>
      </w:pPr>
    </w:p>
    <w:p w:rsidR="007275B7" w:rsidRPr="00F03B5E" w:rsidRDefault="007275B7" w:rsidP="00F03B5E">
      <w:pPr>
        <w:tabs>
          <w:tab w:val="left" w:pos="2325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275B7" w:rsidRPr="00F03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7BA6"/>
    <w:multiLevelType w:val="hybridMultilevel"/>
    <w:tmpl w:val="E3C492B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35AB5"/>
    <w:multiLevelType w:val="hybridMultilevel"/>
    <w:tmpl w:val="179CF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125B"/>
    <w:multiLevelType w:val="hybridMultilevel"/>
    <w:tmpl w:val="9D8C89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38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9654849"/>
    <w:multiLevelType w:val="singleLevel"/>
    <w:tmpl w:val="4614C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72092503"/>
    <w:multiLevelType w:val="hybridMultilevel"/>
    <w:tmpl w:val="BBE82F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D45BF"/>
    <w:multiLevelType w:val="hybridMultilevel"/>
    <w:tmpl w:val="D1FC59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A10"/>
    <w:multiLevelType w:val="hybridMultilevel"/>
    <w:tmpl w:val="0AD633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7275B7"/>
    <w:rsid w:val="00CC6695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3ABAC126"/>
  <w15:chartTrackingRefBased/>
  <w15:docId w15:val="{7A4311E5-85D8-46F0-9549-3D02C73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Zarate</dc:creator>
  <cp:keywords/>
  <dc:description/>
  <cp:lastModifiedBy>Diego Zarate</cp:lastModifiedBy>
  <cp:revision>1</cp:revision>
  <dcterms:created xsi:type="dcterms:W3CDTF">2021-04-09T18:43:00Z</dcterms:created>
  <dcterms:modified xsi:type="dcterms:W3CDTF">2021-04-09T18:43:00Z</dcterms:modified>
</cp:coreProperties>
</file>