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Heading1"/>
        <w:jc w:val="both"/>
        <w:spacing w:line="360" w:lineRule="auto"/>
        <w:rPr>
          <w:rFonts w:ascii="Arial" w:hAnsi="Arial" w:cs="Arial"/>
          <w:szCs w:val="24"/>
          <w:u w:val="none" w:color="auto"/>
        </w:rPr>
      </w:pPr>
      <w:r>
        <w:rPr>
          <w:rFonts w:ascii="Arial" w:hAnsi="Arial" w:cs="Arial"/>
          <w:szCs w:val="24"/>
          <w:u w:val="none" w:color="auto"/>
          <w:rtl w:val="off"/>
        </w:rPr>
        <w:t>P</w:t>
      </w:r>
      <w:r>
        <w:rPr>
          <w:rFonts w:ascii="Arial" w:hAnsi="Arial" w:cs="Arial"/>
          <w:szCs w:val="24"/>
          <w:u w:val="none" w:color="auto"/>
        </w:rPr>
        <w:t>ROGRAMA</w:t>
      </w:r>
    </w:p>
    <w:p>
      <w:pPr>
        <w:jc w:val="both"/>
        <w:spacing w:line="360" w:lineRule="auto"/>
        <w:rPr>
          <w:lang w:val="es-AR"/>
          <w:rFonts w:ascii="Arial" w:hAnsi="Arial" w:cs="Arial"/>
          <w:b/>
          <w:szCs w:val="24"/>
        </w:rPr>
      </w:pPr>
      <w:r>
        <w:rPr>
          <w:bdr w:val="single" w:sz="4" w:space="0" w:color="auto"/>
          <w:lang w:val="es-AR"/>
          <w:rFonts w:ascii="Arial" w:hAnsi="Arial" w:cs="Arial"/>
          <w:b/>
          <w:szCs w:val="24"/>
        </w:rPr>
        <w:t xml:space="preserve">      </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70" w:type="dxa"/>
          <w:bottom w:w="0" w:type="dxa"/>
          <w:right w:w="70" w:type="dxa"/>
        </w:tblCellMar>
      </w:tblPr>
      <w:tblGrid>
        <w:gridCol w:w="909"/>
        <w:gridCol w:w="553"/>
        <w:gridCol w:w="566"/>
        <w:gridCol w:w="206"/>
        <w:gridCol w:w="207"/>
        <w:gridCol w:w="525"/>
        <w:gridCol w:w="354"/>
        <w:gridCol w:w="225"/>
        <w:gridCol w:w="752"/>
        <w:gridCol w:w="517"/>
        <w:gridCol w:w="1380"/>
        <w:gridCol w:w="1343"/>
        <w:gridCol w:w="2249"/>
      </w:tblGrid>
      <w:tr>
        <w:trPr>
          <w:cantSplit/>
          <w:trHeight w:val="454" w:hRule="atLeast"/>
        </w:trPr>
        <w:tc>
          <w:tcPr>
            <w:tcW w:w="748" w:type="pct"/>
            <w:gridSpan w:val="2"/>
            <w:shd w:val="clear" w:color="auto" w:fill="E0E0E0"/>
            <w:vAlign w:val="center"/>
          </w:tcPr>
          <w:p>
            <w:pPr>
              <w:jc w:val="both"/>
              <w:spacing w:line="360" w:lineRule="auto"/>
              <w:rPr>
                <w:rFonts w:ascii="Arial" w:hAnsi="Arial" w:cs="Arial"/>
                <w:b/>
                <w:szCs w:val="24"/>
              </w:rPr>
            </w:pPr>
            <w:r>
              <w:rPr>
                <w:rFonts w:ascii="Arial" w:hAnsi="Arial" w:cs="Arial"/>
                <w:b/>
                <w:szCs w:val="24"/>
              </w:rPr>
              <w:t>CARRERA:</w:t>
            </w:r>
          </w:p>
        </w:tc>
        <w:tc>
          <w:tcPr>
            <w:tcW w:w="4252" w:type="pct"/>
            <w:gridSpan w:val="11"/>
            <w:vAlign w:val="center"/>
          </w:tcPr>
          <w:p>
            <w:pPr>
              <w:jc w:val="both"/>
              <w:spacing w:line="360" w:lineRule="auto"/>
              <w:rPr>
                <w:rFonts w:ascii="Arial" w:hAnsi="Arial" w:cs="Arial"/>
                <w:szCs w:val="24"/>
              </w:rPr>
            </w:pPr>
            <w:r>
              <w:rPr>
                <w:rFonts w:ascii="Arial" w:hAnsi="Arial" w:cs="Arial"/>
                <w:szCs w:val="24"/>
              </w:rPr>
              <w:t>Profesorado Universitario en Educación Inicial</w:t>
            </w:r>
          </w:p>
        </w:tc>
      </w:tr>
      <w:tr>
        <w:trPr>
          <w:cantSplit/>
          <w:trHeight w:val="454" w:hRule="atLeast"/>
        </w:trPr>
        <w:tc>
          <w:tcPr>
            <w:tcW w:w="1697" w:type="pct"/>
            <w:gridSpan w:val="7"/>
            <w:shd w:val="clear" w:color="auto" w:fill="E0E0E0"/>
            <w:vAlign w:val="center"/>
          </w:tcPr>
          <w:p>
            <w:pPr>
              <w:jc w:val="both"/>
              <w:spacing w:line="360" w:lineRule="auto"/>
              <w:rPr>
                <w:rFonts w:ascii="Arial" w:hAnsi="Arial" w:cs="Arial"/>
                <w:b/>
                <w:szCs w:val="24"/>
              </w:rPr>
            </w:pPr>
            <w:r>
              <w:rPr>
                <w:rFonts w:ascii="Arial" w:hAnsi="Arial" w:cs="Arial"/>
                <w:b/>
                <w:szCs w:val="24"/>
              </w:rPr>
              <w:t>ACTIVIDAD CURRICULAR:</w:t>
            </w:r>
          </w:p>
        </w:tc>
        <w:tc>
          <w:tcPr>
            <w:tcW w:w="3303" w:type="pct"/>
            <w:gridSpan w:val="6"/>
            <w:vAlign w:val="center"/>
          </w:tcPr>
          <w:p>
            <w:pPr>
              <w:jc w:val="both"/>
              <w:spacing w:line="360" w:lineRule="auto"/>
              <w:rPr>
                <w:rFonts w:ascii="Arial" w:hAnsi="Arial" w:cs="Arial"/>
                <w:szCs w:val="24"/>
              </w:rPr>
            </w:pPr>
            <w:r>
              <w:rPr>
                <w:rFonts w:ascii="Arial" w:hAnsi="Arial" w:cs="Arial"/>
                <w:szCs w:val="24"/>
              </w:rPr>
              <w:t>Didáctica de Educación Superior</w:t>
            </w:r>
          </w:p>
        </w:tc>
      </w:tr>
      <w:tr>
        <w:trPr>
          <w:cantSplit/>
          <w:trHeight w:val="454" w:hRule="atLeast"/>
        </w:trPr>
        <w:tc>
          <w:tcPr>
            <w:tcW w:w="1037" w:type="pct"/>
            <w:gridSpan w:val="3"/>
            <w:shd w:val="clear" w:color="auto" w:fill="E0E0E0"/>
            <w:vAlign w:val="center"/>
          </w:tcPr>
          <w:p>
            <w:pPr>
              <w:jc w:val="both"/>
              <w:spacing w:line="360" w:lineRule="auto"/>
              <w:rPr>
                <w:rFonts w:ascii="Arial" w:hAnsi="Arial" w:cs="Arial"/>
                <w:b/>
                <w:szCs w:val="24"/>
              </w:rPr>
            </w:pPr>
            <w:r>
              <w:rPr>
                <w:rFonts w:ascii="Arial" w:hAnsi="Arial" w:cs="Arial"/>
                <w:b/>
                <w:szCs w:val="24"/>
              </w:rPr>
              <w:t xml:space="preserve">CÁTEDRA:  </w:t>
            </w:r>
          </w:p>
        </w:tc>
        <w:tc>
          <w:tcPr>
            <w:tcW w:w="3963" w:type="pct"/>
            <w:gridSpan w:val="10"/>
            <w:vAlign w:val="center"/>
          </w:tcPr>
          <w:p>
            <w:pPr>
              <w:jc w:val="both"/>
              <w:spacing w:line="360" w:lineRule="auto"/>
              <w:rPr>
                <w:rFonts w:ascii="Arial" w:hAnsi="Arial" w:cs="Arial"/>
                <w:szCs w:val="24"/>
              </w:rPr>
            </w:pPr>
          </w:p>
        </w:tc>
      </w:tr>
      <w:tr>
        <w:trPr>
          <w:cantSplit/>
          <w:gridAfter w:val="2"/>
          <w:wAfter w:w="1835" w:type="pct"/>
          <w:trHeight w:val="454" w:hRule="atLeast"/>
        </w:trPr>
        <w:tc>
          <w:tcPr>
            <w:tcW w:w="1248" w:type="pct"/>
            <w:gridSpan w:val="5"/>
            <w:shd w:val="clear" w:color="auto" w:fill="E0E0E0"/>
            <w:vAlign w:val="center"/>
          </w:tcPr>
          <w:p>
            <w:pPr>
              <w:jc w:val="both"/>
              <w:spacing w:line="360" w:lineRule="auto"/>
              <w:rPr>
                <w:rFonts w:ascii="Arial" w:hAnsi="Arial" w:cs="Arial"/>
                <w:b/>
                <w:szCs w:val="24"/>
              </w:rPr>
            </w:pPr>
            <w:r>
              <w:rPr>
                <w:rFonts w:ascii="Arial" w:hAnsi="Arial" w:cs="Arial"/>
                <w:b/>
                <w:szCs w:val="24"/>
              </w:rPr>
              <w:t>TOTAL DE HS/SEM.:</w:t>
            </w:r>
          </w:p>
        </w:tc>
        <w:tc>
          <w:tcPr>
            <w:tcW w:w="564" w:type="pct"/>
            <w:gridSpan w:val="3"/>
            <w:vAlign w:val="center"/>
          </w:tcPr>
          <w:p>
            <w:pPr>
              <w:jc w:val="both"/>
              <w:spacing w:line="360" w:lineRule="auto"/>
              <w:rPr>
                <w:rFonts w:ascii="Arial" w:hAnsi="Arial" w:cs="Arial"/>
                <w:szCs w:val="24"/>
              </w:rPr>
            </w:pPr>
            <w:r>
              <w:rPr>
                <w:rFonts w:ascii="Arial" w:hAnsi="Arial" w:cs="Arial"/>
                <w:szCs w:val="24"/>
              </w:rPr>
              <w:t>4</w:t>
            </w:r>
          </w:p>
        </w:tc>
        <w:tc>
          <w:tcPr>
            <w:tcW w:w="648" w:type="pct"/>
            <w:gridSpan w:val="2"/>
            <w:shd w:val="clear" w:color="auto" w:fill="E6E6E6"/>
            <w:vAlign w:val="center"/>
          </w:tcPr>
          <w:p>
            <w:pPr>
              <w:jc w:val="both"/>
              <w:spacing w:line="360" w:lineRule="auto"/>
              <w:rPr>
                <w:rFonts w:ascii="Arial" w:hAnsi="Arial" w:cs="Arial"/>
                <w:szCs w:val="24"/>
              </w:rPr>
            </w:pPr>
            <w:r>
              <w:rPr>
                <w:rFonts w:ascii="Arial" w:hAnsi="Arial" w:cs="Arial"/>
                <w:b/>
                <w:szCs w:val="24"/>
              </w:rPr>
              <w:t>TOTAL HS</w:t>
            </w:r>
          </w:p>
        </w:tc>
        <w:tc>
          <w:tcPr>
            <w:tcW w:w="705" w:type="pct"/>
            <w:vAlign w:val="center"/>
          </w:tcPr>
          <w:p>
            <w:pPr>
              <w:jc w:val="both"/>
              <w:spacing w:line="360" w:lineRule="auto"/>
              <w:rPr>
                <w:rFonts w:ascii="Arial" w:hAnsi="Arial" w:cs="Arial"/>
                <w:szCs w:val="24"/>
              </w:rPr>
            </w:pPr>
            <w:r>
              <w:rPr>
                <w:rFonts w:ascii="Arial" w:hAnsi="Arial" w:cs="Arial"/>
                <w:szCs w:val="24"/>
              </w:rPr>
              <w:t>54</w:t>
            </w:r>
          </w:p>
        </w:tc>
      </w:tr>
      <w:tr>
        <w:trPr>
          <w:cantSplit/>
          <w:trHeight w:val="454" w:hRule="atLeast"/>
        </w:trPr>
        <w:tc>
          <w:tcPr>
            <w:tcW w:w="465" w:type="pct"/>
            <w:shd w:val="clear" w:color="auto" w:fill="E0E0E0"/>
            <w:vAlign w:val="center"/>
          </w:tcPr>
          <w:p>
            <w:pPr>
              <w:jc w:val="both"/>
              <w:spacing w:line="360" w:lineRule="auto"/>
              <w:rPr>
                <w:rFonts w:ascii="Arial" w:hAnsi="Arial" w:cs="Arial"/>
                <w:b/>
                <w:szCs w:val="24"/>
              </w:rPr>
            </w:pPr>
            <w:r>
              <w:rPr>
                <w:rFonts w:ascii="Arial" w:hAnsi="Arial" w:cs="Arial"/>
                <w:b/>
                <w:szCs w:val="24"/>
              </w:rPr>
              <w:t>SEDE:</w:t>
            </w:r>
          </w:p>
        </w:tc>
        <w:tc>
          <w:tcPr>
            <w:tcW w:w="1051" w:type="pct"/>
            <w:gridSpan w:val="5"/>
            <w:vAlign w:val="center"/>
          </w:tcPr>
          <w:p>
            <w:pPr>
              <w:jc w:val="both"/>
              <w:spacing w:line="360" w:lineRule="auto"/>
              <w:rPr>
                <w:rFonts w:ascii="Arial" w:hAnsi="Arial" w:cs="Arial"/>
                <w:szCs w:val="24"/>
              </w:rPr>
            </w:pPr>
            <w:r>
              <w:rPr>
                <w:rFonts w:ascii="Arial" w:hAnsi="Arial" w:cs="Arial"/>
                <w:szCs w:val="24"/>
              </w:rPr>
              <w:t>Centro</w:t>
            </w:r>
          </w:p>
        </w:tc>
        <w:tc>
          <w:tcPr>
            <w:tcW w:w="680" w:type="pct"/>
            <w:gridSpan w:val="3"/>
            <w:shd w:val="clear" w:color="auto" w:fill="E0E0E0"/>
            <w:vAlign w:val="center"/>
          </w:tcPr>
          <w:p>
            <w:pPr>
              <w:jc w:val="both"/>
              <w:spacing w:line="360" w:lineRule="auto"/>
              <w:rPr>
                <w:rFonts w:ascii="Arial" w:hAnsi="Arial" w:cs="Arial"/>
                <w:b/>
                <w:szCs w:val="24"/>
              </w:rPr>
            </w:pPr>
            <w:r>
              <w:rPr>
                <w:rFonts w:ascii="Arial" w:hAnsi="Arial" w:cs="Arial"/>
                <w:b/>
                <w:szCs w:val="24"/>
              </w:rPr>
              <w:t>CURSO:</w:t>
            </w:r>
          </w:p>
        </w:tc>
        <w:tc>
          <w:tcPr>
            <w:tcW w:w="968" w:type="pct"/>
            <w:gridSpan w:val="2"/>
            <w:vAlign w:val="center"/>
          </w:tcPr>
          <w:p>
            <w:pPr>
              <w:jc w:val="both"/>
              <w:spacing w:line="360" w:lineRule="auto"/>
              <w:rPr>
                <w:rFonts w:ascii="Arial" w:hAnsi="Arial" w:cs="Arial"/>
                <w:szCs w:val="24"/>
              </w:rPr>
            </w:pPr>
            <w:r>
              <w:rPr>
                <w:rFonts w:ascii="Arial" w:hAnsi="Arial" w:cs="Arial"/>
                <w:szCs w:val="24"/>
              </w:rPr>
              <w:t>4º Año</w:t>
            </w:r>
          </w:p>
        </w:tc>
        <w:tc>
          <w:tcPr>
            <w:tcW w:w="686" w:type="pct"/>
            <w:shd w:val="clear" w:color="auto" w:fill="E0E0E0"/>
            <w:vAlign w:val="center"/>
          </w:tcPr>
          <w:p>
            <w:pPr>
              <w:jc w:val="both"/>
              <w:spacing w:line="360" w:lineRule="auto"/>
              <w:rPr>
                <w:rFonts w:ascii="Arial" w:hAnsi="Arial" w:cs="Arial"/>
                <w:b/>
                <w:szCs w:val="24"/>
              </w:rPr>
            </w:pPr>
            <w:r>
              <w:rPr>
                <w:rFonts w:ascii="Arial" w:hAnsi="Arial" w:cs="Arial"/>
                <w:b/>
                <w:szCs w:val="24"/>
              </w:rPr>
              <w:t xml:space="preserve">TURNO:  </w:t>
            </w:r>
          </w:p>
        </w:tc>
        <w:tc>
          <w:tcPr>
            <w:tcW w:w="1149" w:type="pct"/>
            <w:vAlign w:val="center"/>
          </w:tcPr>
          <w:p>
            <w:pPr>
              <w:jc w:val="both"/>
              <w:spacing w:line="360" w:lineRule="auto"/>
              <w:rPr>
                <w:rFonts w:ascii="Arial" w:hAnsi="Arial" w:cs="Arial"/>
                <w:szCs w:val="24"/>
              </w:rPr>
            </w:pPr>
            <w:r>
              <w:rPr>
                <w:rFonts w:ascii="Arial" w:hAnsi="Arial" w:cs="Arial"/>
                <w:szCs w:val="24"/>
              </w:rPr>
              <w:t>Noche</w:t>
            </w:r>
          </w:p>
        </w:tc>
      </w:tr>
      <w:tr>
        <w:trPr>
          <w:cantSplit/>
          <w:trHeight w:val="454" w:hRule="atLeast"/>
        </w:trPr>
        <w:tc>
          <w:tcPr>
            <w:tcW w:w="1142" w:type="pct"/>
            <w:gridSpan w:val="4"/>
            <w:shd w:val="clear" w:color="auto" w:fill="E0E0E0"/>
            <w:vAlign w:val="center"/>
          </w:tcPr>
          <w:p>
            <w:pPr>
              <w:jc w:val="both"/>
              <w:spacing w:line="360" w:lineRule="auto"/>
              <w:rPr>
                <w:rFonts w:ascii="Arial" w:hAnsi="Arial" w:cs="Arial"/>
                <w:b/>
                <w:szCs w:val="24"/>
              </w:rPr>
            </w:pPr>
            <w:r>
              <w:rPr>
                <w:rFonts w:ascii="Arial" w:hAnsi="Arial" w:cs="Arial"/>
                <w:b/>
                <w:szCs w:val="24"/>
              </w:rPr>
              <w:t>AÑO ACADÉMICO:</w:t>
            </w:r>
          </w:p>
        </w:tc>
        <w:tc>
          <w:tcPr>
            <w:tcW w:w="3858" w:type="pct"/>
            <w:gridSpan w:val="9"/>
            <w:vAlign w:val="center"/>
          </w:tcPr>
          <w:p>
            <w:pPr>
              <w:jc w:val="both"/>
              <w:spacing w:line="360" w:lineRule="auto"/>
              <w:rPr>
                <w:rFonts w:ascii="Arial" w:hAnsi="Arial" w:cs="Arial"/>
                <w:szCs w:val="24"/>
              </w:rPr>
            </w:pPr>
            <w:r>
              <w:rPr>
                <w:rFonts w:ascii="Arial" w:hAnsi="Arial" w:cs="Arial"/>
                <w:szCs w:val="24"/>
              </w:rPr>
              <w:t>20</w:t>
            </w:r>
            <w:r>
              <w:rPr>
                <w:rFonts w:ascii="Arial" w:hAnsi="Arial" w:cs="Arial"/>
                <w:szCs w:val="24"/>
                <w:rtl w:val="off"/>
              </w:rPr>
              <w:t>21</w:t>
            </w:r>
          </w:p>
        </w:tc>
      </w:tr>
      <w:tr>
        <w:trPr>
          <w:cantSplit/>
          <w:trHeight w:val="454" w:hRule="atLeast"/>
        </w:trPr>
        <w:tc>
          <w:tcPr>
            <w:tcW w:w="465" w:type="pct"/>
            <w:shd w:val="clear" w:color="auto" w:fill="E0E0E0"/>
            <w:vAlign w:val="center"/>
          </w:tcPr>
          <w:p>
            <w:pPr>
              <w:jc w:val="both"/>
              <w:spacing w:line="360" w:lineRule="auto"/>
              <w:rPr>
                <w:rFonts w:ascii="Arial" w:hAnsi="Arial" w:cs="Arial"/>
                <w:b/>
                <w:szCs w:val="24"/>
              </w:rPr>
            </w:pPr>
            <w:r>
              <w:rPr>
                <w:rFonts w:ascii="Arial" w:hAnsi="Arial" w:cs="Arial"/>
                <w:b/>
                <w:szCs w:val="24"/>
              </w:rPr>
              <w:t>URL:</w:t>
            </w:r>
          </w:p>
        </w:tc>
        <w:tc>
          <w:tcPr>
            <w:tcW w:w="4535" w:type="pct"/>
            <w:gridSpan w:val="12"/>
            <w:vAlign w:val="center"/>
          </w:tcPr>
          <w:p>
            <w:pPr>
              <w:jc w:val="both"/>
              <w:spacing w:line="360" w:lineRule="auto"/>
              <w:rPr>
                <w:rFonts w:ascii="Arial" w:hAnsi="Arial" w:cs="Arial"/>
                <w:szCs w:val="24"/>
              </w:rPr>
            </w:pPr>
          </w:p>
        </w:tc>
      </w:tr>
    </w:tbl>
    <w:p>
      <w:pPr>
        <w:jc w:val="both"/>
        <w:spacing w:line="360" w:lineRule="auto"/>
        <w:rPr>
          <w:rFonts w:ascii="Arial" w:hAnsi="Arial" w:cs="Arial"/>
          <w:b/>
          <w:szCs w:val="24"/>
        </w:rPr>
      </w:pPr>
    </w:p>
    <w:p>
      <w:pPr>
        <w:jc w:val="both"/>
        <w:spacing w:line="360" w:lineRule="auto"/>
        <w:rPr>
          <w:rFonts w:ascii="Arial" w:hAnsi="Arial" w:cs="Arial"/>
          <w:b/>
          <w:szCs w:val="24"/>
        </w:rPr>
      </w:pPr>
    </w:p>
    <w:tbl>
      <w:tblPr>
        <w:tblpPr w:leftFromText="141" w:rightFromText="141" w:vertAnchor="text" w:horzAnchor="page"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jc w:val="center"/>
      </w:tblPr>
      <w:tblGrid>
        <w:gridCol w:w="1004"/>
        <w:gridCol w:w="446"/>
        <w:gridCol w:w="2860"/>
        <w:gridCol w:w="542"/>
      </w:tblGrid>
      <w:tr>
        <w:trPr>
          <w:jc w:val="center"/>
          <w:trHeight w:val="454" w:hRule="atLeast"/>
        </w:trPr>
        <w:tc>
          <w:tcPr>
            <w:tcW w:w="938" w:type="dxa"/>
            <w:shd w:val="clear" w:color="auto" w:fill="E6E6E6"/>
            <w:vAlign w:val="center"/>
          </w:tcPr>
          <w:p>
            <w:pPr>
              <w:jc w:val="both"/>
              <w:spacing w:line="360" w:lineRule="auto"/>
              <w:rPr>
                <w:rFonts w:ascii="Arial" w:hAnsi="Arial" w:cs="Arial"/>
                <w:b/>
                <w:szCs w:val="24"/>
              </w:rPr>
            </w:pPr>
            <w:r>
              <w:rPr>
                <w:rFonts w:ascii="Arial" w:hAnsi="Arial" w:cs="Arial"/>
                <w:b/>
                <w:szCs w:val="24"/>
              </w:rPr>
              <w:t>Básico</w:t>
            </w:r>
          </w:p>
        </w:tc>
        <w:tc>
          <w:tcPr>
            <w:tcW w:w="446" w:type="dxa"/>
            <w:vAlign w:val="center"/>
          </w:tcPr>
          <w:p>
            <w:pPr>
              <w:jc w:val="both"/>
              <w:spacing w:line="360" w:lineRule="auto"/>
              <w:rPr>
                <w:rFonts w:ascii="Arial" w:hAnsi="Arial" w:cs="Arial"/>
                <w:b/>
                <w:szCs w:val="24"/>
              </w:rPr>
            </w:pPr>
          </w:p>
        </w:tc>
        <w:tc>
          <w:tcPr>
            <w:tcW w:w="2860" w:type="dxa"/>
            <w:shd w:val="clear" w:color="auto" w:fill="E6E6E6"/>
            <w:vAlign w:val="center"/>
          </w:tcPr>
          <w:p>
            <w:pPr>
              <w:jc w:val="both"/>
              <w:spacing w:line="360" w:lineRule="auto"/>
              <w:rPr>
                <w:rFonts w:ascii="Arial" w:hAnsi="Arial" w:cs="Arial"/>
                <w:b/>
                <w:szCs w:val="24"/>
              </w:rPr>
            </w:pPr>
            <w:r>
              <w:rPr>
                <w:rFonts w:ascii="Arial" w:hAnsi="Arial" w:cs="Arial"/>
                <w:b/>
                <w:szCs w:val="24"/>
              </w:rPr>
              <w:t>Superior/Profesional</w:t>
            </w:r>
          </w:p>
        </w:tc>
        <w:tc>
          <w:tcPr>
            <w:tcW w:w="542" w:type="dxa"/>
            <w:vAlign w:val="center"/>
          </w:tcPr>
          <w:p>
            <w:pPr>
              <w:jc w:val="both"/>
              <w:spacing w:line="360" w:lineRule="auto"/>
              <w:rPr>
                <w:rFonts w:ascii="Arial" w:hAnsi="Arial" w:cs="Arial"/>
                <w:b/>
                <w:szCs w:val="24"/>
              </w:rPr>
            </w:pPr>
            <w:r>
              <w:rPr>
                <w:rFonts w:ascii="Arial" w:hAnsi="Arial" w:cs="Arial"/>
                <w:b/>
                <w:szCs w:val="24"/>
              </w:rPr>
              <w:t xml:space="preserve">X </w:t>
            </w:r>
          </w:p>
        </w:tc>
      </w:tr>
    </w:tbl>
    <w:p>
      <w:pPr>
        <w:jc w:val="both"/>
        <w:spacing w:line="360" w:lineRule="auto"/>
        <w:rPr>
          <w:rFonts w:ascii="Arial" w:hAnsi="Arial" w:cs="Arial"/>
          <w:b/>
          <w:szCs w:val="24"/>
        </w:rPr>
      </w:pPr>
    </w:p>
    <w:p>
      <w:pPr>
        <w:jc w:val="both"/>
        <w:numPr>
          <w:ilvl w:val="0"/>
          <w:numId w:val="1"/>
        </w:numPr>
        <w:spacing w:line="360" w:lineRule="auto"/>
        <w:rPr>
          <w:rFonts w:ascii="Arial" w:hAnsi="Arial" w:cs="Arial"/>
          <w:b/>
          <w:szCs w:val="24"/>
        </w:rPr>
      </w:pPr>
      <w:r>
        <w:rPr>
          <w:rFonts w:ascii="Arial" w:hAnsi="Arial" w:cs="Arial"/>
          <w:b/>
          <w:szCs w:val="24"/>
        </w:rPr>
        <w:t xml:space="preserve">CICLO: </w:t>
      </w:r>
    </w:p>
    <w:p>
      <w:pPr>
        <w:jc w:val="both"/>
        <w:spacing w:line="360" w:lineRule="auto"/>
        <w:rPr>
          <w:rFonts w:ascii="Arial" w:hAnsi="Arial" w:cs="Arial"/>
          <w:i/>
          <w:szCs w:val="24"/>
        </w:rPr>
      </w:pPr>
    </w:p>
    <w:p>
      <w:pPr>
        <w:jc w:val="both"/>
        <w:spacing w:line="360" w:lineRule="auto"/>
        <w:rPr>
          <w:rFonts w:ascii="Arial" w:hAnsi="Arial" w:cs="Arial"/>
          <w:i/>
          <w:szCs w:val="24"/>
        </w:rPr>
      </w:pPr>
      <w:r>
        <w:rPr>
          <w:rFonts w:ascii="Arial" w:hAnsi="Arial" w:cs="Arial"/>
          <w:i/>
          <w:szCs w:val="24"/>
        </w:rPr>
        <w:t>(Marque con una cruz el ciclo correspondiente)</w:t>
      </w:r>
    </w:p>
    <w:p>
      <w:pPr>
        <w:jc w:val="both"/>
        <w:spacing w:line="360" w:lineRule="auto"/>
        <w:rPr>
          <w:rFonts w:ascii="Arial" w:hAnsi="Arial" w:cs="Arial"/>
          <w:b/>
          <w:szCs w:val="24"/>
        </w:rPr>
      </w:pPr>
    </w:p>
    <w:p>
      <w:pPr>
        <w:jc w:val="both"/>
        <w:numPr>
          <w:ilvl w:val="0"/>
          <w:numId w:val="1"/>
        </w:numPr>
        <w:spacing w:line="360" w:lineRule="auto"/>
        <w:rPr>
          <w:rFonts w:ascii="Arial" w:hAnsi="Arial" w:cs="Arial"/>
          <w:b/>
          <w:szCs w:val="24"/>
        </w:rPr>
      </w:pPr>
      <w:r>
        <w:rPr>
          <w:rFonts w:ascii="Arial" w:hAnsi="Arial" w:cs="Arial"/>
          <w:b/>
          <w:szCs w:val="24"/>
        </w:rPr>
        <w:t>COMPOSICIÓN DE LA CÁTEDRA:</w:t>
      </w:r>
    </w:p>
    <w:p>
      <w:pPr>
        <w:jc w:val="both"/>
        <w:spacing w:line="360" w:lineRule="auto"/>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5259"/>
      </w:tblGrid>
      <w:tr>
        <w:trPr>
          <w:trHeight w:val="397" w:hRule="atLeast"/>
        </w:trPr>
        <w:tc>
          <w:tcPr>
            <w:tcW w:w="2269" w:type="pct"/>
            <w:shd w:val="clear" w:color="auto" w:fill="E0E0E0"/>
            <w:vAlign w:val="center"/>
          </w:tcPr>
          <w:p>
            <w:pPr>
              <w:jc w:val="both"/>
              <w:spacing w:line="360" w:lineRule="auto"/>
              <w:rPr>
                <w:rFonts w:ascii="Arial" w:hAnsi="Arial" w:cs="Arial"/>
                <w:b/>
                <w:szCs w:val="24"/>
              </w:rPr>
            </w:pPr>
            <w:r>
              <w:rPr>
                <w:rFonts w:ascii="Arial" w:hAnsi="Arial" w:cs="Arial"/>
                <w:b/>
                <w:szCs w:val="24"/>
              </w:rPr>
              <w:t>Docente</w:t>
            </w:r>
          </w:p>
        </w:tc>
        <w:tc>
          <w:tcPr>
            <w:tcW w:w="2731" w:type="pct"/>
            <w:shd w:val="clear" w:color="auto" w:fill="E0E0E0"/>
            <w:vAlign w:val="center"/>
          </w:tcPr>
          <w:p>
            <w:pPr>
              <w:jc w:val="both"/>
              <w:spacing w:line="360" w:lineRule="auto"/>
              <w:rPr>
                <w:rFonts w:ascii="Arial" w:hAnsi="Arial" w:cs="Arial"/>
                <w:b/>
                <w:szCs w:val="24"/>
              </w:rPr>
            </w:pPr>
            <w:r>
              <w:rPr>
                <w:rFonts w:ascii="Arial" w:hAnsi="Arial" w:cs="Arial"/>
                <w:b/>
                <w:szCs w:val="24"/>
              </w:rPr>
              <w:t>E-mail</w:t>
            </w:r>
          </w:p>
        </w:tc>
      </w:tr>
      <w:tr>
        <w:trPr>
          <w:trHeight w:val="397" w:hRule="atLeast"/>
        </w:trPr>
        <w:tc>
          <w:tcPr>
            <w:tcW w:w="2269" w:type="pct"/>
          </w:tcPr>
          <w:p>
            <w:pPr>
              <w:jc w:val="both"/>
              <w:spacing w:line="360" w:lineRule="auto"/>
              <w:rPr>
                <w:rFonts w:ascii="Arial" w:hAnsi="Arial" w:cs="Arial"/>
                <w:szCs w:val="24"/>
              </w:rPr>
            </w:pPr>
            <w:r>
              <w:rPr>
                <w:rFonts w:ascii="Arial" w:hAnsi="Arial" w:cs="Arial"/>
                <w:szCs w:val="24"/>
              </w:rPr>
              <w:t>Gabriela A. Aiello</w:t>
            </w:r>
          </w:p>
        </w:tc>
        <w:tc>
          <w:tcPr>
            <w:tcW w:w="2731" w:type="pct"/>
          </w:tcPr>
          <w:p>
            <w:pPr>
              <w:jc w:val="both"/>
              <w:spacing w:line="360" w:lineRule="auto"/>
              <w:rPr>
                <w:rFonts w:ascii="Arial" w:hAnsi="Arial" w:cs="Arial"/>
                <w:szCs w:val="24"/>
              </w:rPr>
            </w:pPr>
            <w:r>
              <w:rPr>
                <w:rFonts w:ascii="Arial" w:hAnsi="Arial" w:cs="Arial"/>
                <w:szCs w:val="24"/>
              </w:rPr>
              <w:t>gabrielaaaiello@yahoo.com.ar</w:t>
            </w:r>
          </w:p>
        </w:tc>
      </w:tr>
      <w:tr>
        <w:trPr>
          <w:trHeight w:val="397" w:hRule="atLeast"/>
        </w:trPr>
        <w:tc>
          <w:tcPr>
            <w:tcW w:w="2269" w:type="pct"/>
          </w:tcPr>
          <w:p>
            <w:pPr>
              <w:jc w:val="both"/>
              <w:spacing w:line="360" w:lineRule="auto"/>
              <w:rPr>
                <w:rFonts w:ascii="Arial" w:hAnsi="Arial" w:cs="Arial"/>
                <w:b/>
                <w:szCs w:val="24"/>
              </w:rPr>
            </w:pPr>
          </w:p>
        </w:tc>
        <w:tc>
          <w:tcPr>
            <w:tcW w:w="2731" w:type="pct"/>
          </w:tcPr>
          <w:p>
            <w:pPr>
              <w:jc w:val="both"/>
              <w:spacing w:line="360" w:lineRule="auto"/>
              <w:rPr>
                <w:rFonts w:ascii="Arial" w:hAnsi="Arial" w:cs="Arial"/>
                <w:szCs w:val="24"/>
              </w:rPr>
            </w:pPr>
          </w:p>
        </w:tc>
      </w:tr>
      <w:tr>
        <w:trPr>
          <w:trHeight w:val="397" w:hRule="atLeast"/>
        </w:trPr>
        <w:tc>
          <w:tcPr>
            <w:tcW w:w="2269" w:type="pct"/>
          </w:tcPr>
          <w:p>
            <w:pPr>
              <w:jc w:val="both"/>
              <w:spacing w:line="360" w:lineRule="auto"/>
              <w:rPr>
                <w:rFonts w:ascii="Arial" w:hAnsi="Arial" w:cs="Arial"/>
                <w:b/>
                <w:szCs w:val="24"/>
              </w:rPr>
            </w:pPr>
          </w:p>
        </w:tc>
        <w:tc>
          <w:tcPr>
            <w:tcW w:w="2731" w:type="pct"/>
          </w:tcPr>
          <w:p>
            <w:pPr>
              <w:jc w:val="both"/>
              <w:spacing w:line="360" w:lineRule="auto"/>
              <w:rPr>
                <w:rFonts w:ascii="Arial" w:hAnsi="Arial" w:cs="Arial"/>
                <w:b/>
                <w:szCs w:val="24"/>
              </w:rPr>
            </w:pPr>
          </w:p>
        </w:tc>
      </w:tr>
    </w:tbl>
    <w:p>
      <w:pPr>
        <w:jc w:val="both"/>
        <w:spacing w:line="360" w:lineRule="auto"/>
        <w:rPr>
          <w:rFonts w:ascii="Arial" w:hAnsi="Arial" w:cs="Arial"/>
          <w:b/>
          <w:szCs w:val="24"/>
        </w:rPr>
      </w:pPr>
    </w:p>
    <w:p>
      <w:pPr>
        <w:jc w:val="both"/>
        <w:numPr>
          <w:ilvl w:val="0"/>
          <w:numId w:val="1"/>
        </w:numPr>
        <w:spacing w:line="360" w:lineRule="auto"/>
        <w:rPr>
          <w:rFonts w:ascii="Arial" w:hAnsi="Arial" w:cs="Arial"/>
          <w:b/>
          <w:szCs w:val="24"/>
        </w:rPr>
      </w:pPr>
      <w:r>
        <w:rPr>
          <w:rFonts w:ascii="Arial" w:hAnsi="Arial" w:cs="Arial"/>
          <w:b/>
          <w:szCs w:val="24"/>
        </w:rPr>
        <w:t>EJE/ÁREA EN QUE SE ENCUENTRA LA MATERIA/SEMINARIO DENTRO DE LA CARRERA:</w:t>
      </w:r>
    </w:p>
    <w:p>
      <w:pPr>
        <w:ind w:left="360"/>
        <w:jc w:val="both"/>
        <w:spacing w:line="360" w:lineRule="auto"/>
        <w:rPr>
          <w:rFonts w:ascii="Arial" w:hAnsi="Arial" w:cs="Arial"/>
          <w:szCs w:val="24"/>
        </w:rPr>
      </w:pPr>
      <w:r>
        <w:rPr>
          <w:rFonts w:ascii="Arial" w:hAnsi="Arial" w:cs="Arial"/>
          <w:szCs w:val="24"/>
        </w:rPr>
        <w:t xml:space="preserve">AREA Didáctico-Pedagógica </w:t>
      </w:r>
    </w:p>
    <w:p>
      <w:pPr>
        <w:jc w:val="both"/>
        <w:spacing w:line="360" w:lineRule="auto"/>
        <w:rPr>
          <w:rFonts w:ascii="Arial" w:hAnsi="Arial" w:cs="Arial"/>
          <w:szCs w:val="24"/>
        </w:rPr>
      </w:pPr>
    </w:p>
    <w:p>
      <w:pPr>
        <w:jc w:val="both"/>
        <w:numPr>
          <w:ilvl w:val="0"/>
          <w:numId w:val="1"/>
        </w:numPr>
        <w:spacing w:line="360" w:lineRule="auto"/>
        <w:rPr>
          <w:rFonts w:ascii="Arial" w:hAnsi="Arial" w:cs="Arial"/>
          <w:b/>
          <w:szCs w:val="24"/>
        </w:rPr>
      </w:pPr>
      <w:r>
        <w:rPr>
          <w:rFonts w:ascii="Arial" w:hAnsi="Arial" w:cs="Arial"/>
          <w:b/>
          <w:szCs w:val="24"/>
        </w:rPr>
        <w:t>FUNDAMENTACIÓN DE LA MATERIA/SEMINARIO EN LA CARRERA:</w:t>
      </w:r>
    </w:p>
    <w:p>
      <w:pPr>
        <w:ind w:left="360"/>
        <w:jc w:val="both"/>
        <w:spacing w:line="360" w:lineRule="auto"/>
        <w:rPr>
          <w:rFonts w:ascii="Arial" w:hAnsi="Arial" w:cs="Arial"/>
          <w:b/>
          <w:szCs w:val="24"/>
        </w:rPr>
      </w:pPr>
    </w:p>
    <w:p>
      <w:pPr>
        <w:jc w:val="both"/>
        <w:spacing w:line="360" w:lineRule="auto"/>
        <w:rPr>
          <w:rFonts w:ascii="Arial" w:hAnsi="Arial" w:cs="Arial"/>
          <w:szCs w:val="24"/>
        </w:rPr>
      </w:pPr>
      <w:r>
        <w:rPr>
          <w:rFonts w:ascii="Arial" w:hAnsi="Arial" w:cs="Arial"/>
          <w:szCs w:val="24"/>
        </w:rPr>
        <w:t>La Didáctica de Nivel Superior se reconoce como una disciplina específica dentro del campo de las Didácticas, cuyo objeto es el análisis de lo que sucede en el aula universitaria o de instituciones terciarias, desde donde estudia el proceso de enseñanza que un docente o un equipo docente organiza en relación con los aprendizajes de los estudiantes y en función de un contenido científico, tecnológico o artístico, altamente especializado y orientado hacia la formación en una profesión.</w:t>
      </w:r>
    </w:p>
    <w:p>
      <w:pPr>
        <w:jc w:val="both"/>
        <w:spacing w:line="360" w:lineRule="auto"/>
        <w:rPr>
          <w:lang w:val="es-AR"/>
          <w:rFonts w:ascii="Arial" w:hAnsi="Arial" w:cs="Arial"/>
          <w:szCs w:val="24"/>
        </w:rPr>
      </w:pPr>
      <w:r>
        <w:rPr>
          <w:rFonts w:ascii="Arial" w:hAnsi="Arial" w:cs="Arial"/>
          <w:szCs w:val="24"/>
        </w:rPr>
        <w:t>E</w:t>
      </w:r>
      <w:r>
        <w:rPr>
          <w:lang w:val="es-AR"/>
          <w:rFonts w:ascii="Arial" w:hAnsi="Arial" w:cs="Arial"/>
          <w:szCs w:val="24"/>
        </w:rPr>
        <w:t>l enfoque de la misma se realiza  desde la Educación Inicial, para que las alumnas como docentes en el Nivel Superior, puedan hacer sus prácticas dentro del sistema o  para diseñar, políticas didácticas en Educación Inicial, desde el sistema universitario.</w:t>
      </w:r>
    </w:p>
    <w:p>
      <w:pPr>
        <w:jc w:val="both"/>
        <w:spacing w:line="360" w:lineRule="auto"/>
        <w:rPr>
          <w:lang w:val="es-AR"/>
          <w:rFonts w:ascii="Arial" w:hAnsi="Arial" w:cs="Arial"/>
          <w:szCs w:val="24"/>
        </w:rPr>
      </w:pPr>
      <w:r>
        <w:rPr>
          <w:lang w:val="es-AR"/>
          <w:rFonts w:ascii="Arial" w:hAnsi="Arial" w:cs="Arial"/>
          <w:szCs w:val="24"/>
        </w:rPr>
        <w:t>El propósito de la materia, es desarrollar habilidades y actitudes, actualizarse en forma permanente,  en una actitud crítica como profesionales que construyen al sujeto desde la base de su desarrollo.</w:t>
      </w:r>
    </w:p>
    <w:p>
      <w:pPr>
        <w:jc w:val="both"/>
        <w:spacing w:line="360" w:lineRule="auto"/>
        <w:rPr>
          <w:lang w:val="es-AR"/>
          <w:rFonts w:ascii="Arial" w:hAnsi="Arial" w:cs="Arial"/>
          <w:szCs w:val="24"/>
          <w:u w:val="single" w:color="auto"/>
        </w:rPr>
      </w:pPr>
      <w:r>
        <w:rPr>
          <w:lang w:val="es-AR"/>
          <w:rFonts w:ascii="Arial" w:hAnsi="Arial" w:cs="Arial"/>
          <w:szCs w:val="24"/>
        </w:rPr>
        <w:t>A partir de la asignatura, los aprendices podrán elaborar propuestas y hacer sus prácticas en las carreras de grado, siendo fundamental su mirada, ya que el enfoque es de un sujeto formado en la misión que la Universidad  del Salvador le aporta y la pasión con la que afronta a la educación.</w:t>
      </w:r>
    </w:p>
    <w:p>
      <w:pPr>
        <w:jc w:val="both"/>
        <w:spacing w:line="360" w:lineRule="auto"/>
        <w:rPr>
          <w:rFonts w:ascii="Arial" w:hAnsi="Arial" w:cs="Arial"/>
          <w:szCs w:val="24"/>
        </w:rPr>
      </w:pPr>
    </w:p>
    <w:p>
      <w:pPr>
        <w:jc w:val="both"/>
        <w:numPr>
          <w:ilvl w:val="0"/>
          <w:numId w:val="1"/>
        </w:numPr>
        <w:spacing w:line="360" w:lineRule="auto"/>
        <w:rPr>
          <w:rFonts w:ascii="Arial" w:hAnsi="Arial" w:cs="Arial"/>
          <w:b/>
          <w:szCs w:val="24"/>
        </w:rPr>
      </w:pPr>
      <w:r>
        <w:rPr>
          <w:rFonts w:ascii="Arial" w:hAnsi="Arial" w:cs="Arial"/>
          <w:b/>
          <w:szCs w:val="24"/>
        </w:rPr>
        <w:t>OBJETIVOS DE LA MATERIA:</w:t>
      </w:r>
    </w:p>
    <w:p>
      <w:pPr>
        <w:jc w:val="both"/>
        <w:spacing w:line="360" w:lineRule="auto"/>
        <w:rPr>
          <w:rFonts w:ascii="Arial" w:hAnsi="Arial" w:cs="Arial"/>
          <w:b/>
          <w:szCs w:val="24"/>
        </w:rPr>
      </w:pPr>
    </w:p>
    <w:p>
      <w:pPr>
        <w:pStyle w:val="Prrafodelista"/>
        <w:jc w:val="both"/>
        <w:numPr>
          <w:ilvl w:val="0"/>
          <w:numId w:val="2"/>
        </w:numPr>
        <w:spacing w:line="360" w:lineRule="auto"/>
        <w:rPr>
          <w:lang w:val="es-AR"/>
          <w:rFonts w:ascii="Arial" w:hAnsi="Arial" w:cs="Arial"/>
          <w:szCs w:val="24"/>
        </w:rPr>
      </w:pPr>
      <w:r>
        <w:rPr>
          <w:lang w:val="es-AR"/>
          <w:rFonts w:ascii="Arial" w:hAnsi="Arial" w:cs="Arial"/>
          <w:szCs w:val="24"/>
        </w:rPr>
        <w:t xml:space="preserve">Estimular el desarrollo de la capacidad para la realización de actividades, aprendizajes y evaluación en Educación Superior </w:t>
      </w:r>
    </w:p>
    <w:p>
      <w:pPr>
        <w:pStyle w:val="Prrafodelista"/>
        <w:jc w:val="both"/>
        <w:numPr>
          <w:ilvl w:val="0"/>
          <w:numId w:val="2"/>
        </w:numPr>
        <w:spacing w:line="360" w:lineRule="auto"/>
        <w:rPr>
          <w:lang w:val="es-AR"/>
          <w:rFonts w:ascii="Arial" w:hAnsi="Arial" w:cs="Arial"/>
          <w:szCs w:val="24"/>
        </w:rPr>
      </w:pPr>
      <w:r>
        <w:rPr>
          <w:lang w:val="es-AR"/>
          <w:rFonts w:ascii="Arial" w:hAnsi="Arial" w:cs="Arial"/>
          <w:szCs w:val="24"/>
        </w:rPr>
        <w:t>Lograr conocimientos sobre el uso y fundamentación de la didáctica superior</w:t>
      </w:r>
    </w:p>
    <w:p>
      <w:pPr>
        <w:pStyle w:val="Prrafodelista"/>
        <w:jc w:val="both"/>
        <w:numPr>
          <w:ilvl w:val="0"/>
          <w:numId w:val="2"/>
        </w:numPr>
        <w:spacing w:line="360" w:lineRule="auto"/>
        <w:rPr>
          <w:lang w:val="es-AR"/>
          <w:rFonts w:ascii="Arial" w:hAnsi="Arial" w:cs="Arial"/>
          <w:szCs w:val="24"/>
        </w:rPr>
      </w:pPr>
      <w:r>
        <w:rPr>
          <w:lang w:val="es-AR"/>
          <w:rFonts w:ascii="Arial" w:hAnsi="Arial" w:cs="Arial"/>
          <w:szCs w:val="24"/>
        </w:rPr>
        <w:t>Favorecer la socialización basada en el respeto mutuo y la aceptación del otro.</w:t>
      </w:r>
    </w:p>
    <w:p>
      <w:pPr>
        <w:pStyle w:val="Prrafodelista"/>
        <w:jc w:val="both"/>
        <w:numPr>
          <w:ilvl w:val="0"/>
          <w:numId w:val="2"/>
        </w:numPr>
        <w:spacing w:line="360" w:lineRule="auto"/>
        <w:rPr>
          <w:lang w:val="es-AR"/>
          <w:rFonts w:ascii="Arial" w:hAnsi="Arial" w:cs="Arial"/>
          <w:szCs w:val="24"/>
        </w:rPr>
      </w:pPr>
      <w:r>
        <w:rPr>
          <w:lang w:val="es-AR"/>
          <w:rFonts w:ascii="Arial" w:hAnsi="Arial" w:cs="Arial"/>
          <w:szCs w:val="24"/>
        </w:rPr>
        <w:t>Fomentar en las alumnas el desarrollo de su creatividad.</w:t>
      </w:r>
    </w:p>
    <w:p>
      <w:pPr>
        <w:pStyle w:val="Prrafodelista"/>
        <w:jc w:val="both"/>
        <w:numPr>
          <w:ilvl w:val="0"/>
          <w:numId w:val="2"/>
        </w:numPr>
        <w:spacing w:line="360" w:lineRule="auto"/>
        <w:rPr>
          <w:lang w:val="es-AR"/>
          <w:rFonts w:ascii="Arial" w:hAnsi="Arial" w:cs="Arial"/>
          <w:szCs w:val="24"/>
        </w:rPr>
      </w:pPr>
      <w:r>
        <w:rPr>
          <w:lang w:val="es-AR"/>
          <w:rFonts w:ascii="Arial" w:hAnsi="Arial" w:cs="Arial"/>
          <w:szCs w:val="24"/>
        </w:rPr>
        <w:t>Elaboren posibles diseños curriculares en Educación Superior</w:t>
      </w:r>
    </w:p>
    <w:p>
      <w:pPr>
        <w:pStyle w:val="Prrafodelista"/>
        <w:jc w:val="both"/>
        <w:numPr>
          <w:ilvl w:val="0"/>
          <w:numId w:val="2"/>
        </w:numPr>
        <w:spacing w:line="360" w:lineRule="auto"/>
        <w:rPr>
          <w:lang w:val="es-AR"/>
          <w:rFonts w:ascii="Arial" w:hAnsi="Arial" w:cs="Arial"/>
          <w:szCs w:val="24"/>
        </w:rPr>
      </w:pPr>
      <w:r>
        <w:rPr>
          <w:lang w:val="es-AR"/>
          <w:rFonts w:ascii="Arial" w:hAnsi="Arial" w:cs="Arial"/>
          <w:szCs w:val="24"/>
        </w:rPr>
        <w:t>Reconocer las Teorías que sustentan la Educación Superior</w:t>
      </w:r>
    </w:p>
    <w:p>
      <w:pPr>
        <w:pStyle w:val="Prrafodelista"/>
        <w:jc w:val="both"/>
        <w:numPr>
          <w:ilvl w:val="0"/>
          <w:numId w:val="2"/>
        </w:numPr>
        <w:spacing w:line="360" w:lineRule="auto"/>
        <w:rPr>
          <w:lang w:val="es-AR"/>
          <w:rFonts w:ascii="Arial" w:hAnsi="Arial" w:cs="Arial"/>
          <w:b/>
          <w:szCs w:val="24"/>
        </w:rPr>
      </w:pPr>
      <w:r>
        <w:rPr>
          <w:lang w:val="es-AR"/>
          <w:rFonts w:ascii="Arial" w:hAnsi="Arial" w:cs="Arial"/>
          <w:szCs w:val="24"/>
        </w:rPr>
        <w:t>Incorpore conocimientos y saberes sobre las diferentes corrientes y tendencias en la Didáctica de la Educación Superior.</w:t>
      </w:r>
    </w:p>
    <w:p>
      <w:pPr>
        <w:jc w:val="both"/>
        <w:numPr>
          <w:ilvl w:val="0"/>
          <w:numId w:val="1"/>
        </w:numPr>
        <w:spacing w:line="360" w:lineRule="auto"/>
        <w:rPr>
          <w:rFonts w:ascii="Arial" w:hAnsi="Arial" w:cs="Arial"/>
          <w:b/>
          <w:szCs w:val="24"/>
        </w:rPr>
      </w:pPr>
      <w:r>
        <w:rPr>
          <w:rFonts w:ascii="Arial" w:hAnsi="Arial" w:cs="Arial"/>
          <w:b/>
          <w:szCs w:val="24"/>
        </w:rPr>
        <w:t xml:space="preserve">ASIGNACIÓN HORARIA: </w:t>
      </w:r>
      <w:r>
        <w:rPr>
          <w:rFonts w:ascii="Arial" w:hAnsi="Arial" w:cs="Arial"/>
          <w:i/>
          <w:szCs w:val="24"/>
        </w:rPr>
        <w:t>(discriminar carga horaria teórica y práctica para carreras que acreditan ante CONEAU)</w:t>
      </w:r>
    </w:p>
    <w:p>
      <w:pPr>
        <w:jc w:val="both"/>
        <w:spacing w:line="360" w:lineRule="auto"/>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444"/>
        <w:gridCol w:w="2444"/>
        <w:gridCol w:w="2442"/>
      </w:tblGrid>
      <w:tr>
        <w:trPr>
          <w:trHeight w:val="348" w:hRule="atLeast"/>
        </w:trPr>
        <w:tc>
          <w:tcPr>
            <w:tcW w:w="1194" w:type="pct"/>
            <w:vAlign w:val="center"/>
          </w:tcPr>
          <w:p>
            <w:pPr>
              <w:jc w:val="both"/>
              <w:spacing w:line="360" w:lineRule="auto"/>
              <w:rPr>
                <w:rFonts w:ascii="Arial" w:hAnsi="Arial" w:cs="Arial"/>
                <w:szCs w:val="24"/>
              </w:rPr>
            </w:pPr>
          </w:p>
        </w:tc>
        <w:tc>
          <w:tcPr>
            <w:tcW w:w="1269" w:type="pct"/>
            <w:vAlign w:val="center"/>
          </w:tcPr>
          <w:p>
            <w:pPr>
              <w:jc w:val="both"/>
              <w:spacing w:line="360" w:lineRule="auto"/>
              <w:rPr>
                <w:rFonts w:ascii="Arial" w:hAnsi="Arial" w:cs="Arial"/>
                <w:b/>
                <w:szCs w:val="24"/>
              </w:rPr>
            </w:pPr>
            <w:r>
              <w:rPr>
                <w:rFonts w:ascii="Arial" w:hAnsi="Arial" w:cs="Arial"/>
                <w:b/>
                <w:szCs w:val="24"/>
              </w:rPr>
              <w:t>Teórica</w:t>
            </w:r>
          </w:p>
        </w:tc>
        <w:tc>
          <w:tcPr>
            <w:tcW w:w="1269" w:type="pct"/>
            <w:vAlign w:val="center"/>
          </w:tcPr>
          <w:p>
            <w:pPr>
              <w:jc w:val="both"/>
              <w:spacing w:line="360" w:lineRule="auto"/>
              <w:rPr>
                <w:rFonts w:ascii="Arial" w:hAnsi="Arial" w:cs="Arial"/>
                <w:b/>
                <w:szCs w:val="24"/>
              </w:rPr>
            </w:pPr>
            <w:r>
              <w:rPr>
                <w:rFonts w:ascii="Arial" w:hAnsi="Arial" w:cs="Arial"/>
                <w:b/>
                <w:szCs w:val="24"/>
              </w:rPr>
              <w:t>Práctica</w:t>
            </w:r>
          </w:p>
        </w:tc>
        <w:tc>
          <w:tcPr>
            <w:tcW w:w="1268" w:type="pct"/>
            <w:vAlign w:val="center"/>
          </w:tcPr>
          <w:p>
            <w:pPr>
              <w:jc w:val="both"/>
              <w:spacing w:line="360" w:lineRule="auto"/>
              <w:rPr>
                <w:rFonts w:ascii="Arial" w:hAnsi="Arial" w:cs="Arial"/>
                <w:b/>
                <w:szCs w:val="24"/>
              </w:rPr>
            </w:pPr>
            <w:r>
              <w:rPr>
                <w:rFonts w:ascii="Arial" w:hAnsi="Arial" w:cs="Arial"/>
                <w:b/>
                <w:szCs w:val="24"/>
              </w:rPr>
              <w:t>Total</w:t>
            </w:r>
          </w:p>
        </w:tc>
      </w:tr>
      <w:tr>
        <w:trPr>
          <w:trHeight w:val="567" w:hRule="atLeast"/>
        </w:trPr>
        <w:tc>
          <w:tcPr>
            <w:tcW w:w="1194" w:type="pct"/>
            <w:vAlign w:val="center"/>
          </w:tcPr>
          <w:p>
            <w:pPr>
              <w:jc w:val="both"/>
              <w:spacing w:line="360" w:lineRule="auto"/>
              <w:rPr>
                <w:rFonts w:ascii="Arial" w:hAnsi="Arial" w:cs="Arial"/>
                <w:b/>
                <w:szCs w:val="24"/>
              </w:rPr>
            </w:pPr>
            <w:r>
              <w:rPr>
                <w:rFonts w:ascii="Arial" w:hAnsi="Arial" w:cs="Arial"/>
                <w:b/>
                <w:szCs w:val="24"/>
              </w:rPr>
              <w:t>Carga horaria</w:t>
            </w:r>
          </w:p>
        </w:tc>
        <w:tc>
          <w:tcPr>
            <w:tcW w:w="1269" w:type="pct"/>
            <w:vAlign w:val="center"/>
          </w:tcPr>
          <w:p>
            <w:pPr>
              <w:jc w:val="both"/>
              <w:spacing w:line="360" w:lineRule="auto"/>
              <w:rPr>
                <w:rFonts w:ascii="Arial" w:hAnsi="Arial" w:cs="Arial"/>
                <w:szCs w:val="24"/>
              </w:rPr>
            </w:pPr>
            <w:r>
              <w:rPr>
                <w:rFonts w:ascii="Arial" w:hAnsi="Arial" w:cs="Arial"/>
                <w:szCs w:val="24"/>
                <w:rtl w:val="off"/>
              </w:rPr>
              <w:t>40</w:t>
            </w:r>
          </w:p>
        </w:tc>
        <w:tc>
          <w:tcPr>
            <w:tcW w:w="1269" w:type="pct"/>
            <w:vAlign w:val="center"/>
          </w:tcPr>
          <w:p>
            <w:pPr>
              <w:jc w:val="both"/>
              <w:spacing w:line="360" w:lineRule="auto"/>
              <w:rPr>
                <w:rFonts w:ascii="Arial" w:hAnsi="Arial" w:cs="Arial"/>
                <w:szCs w:val="24"/>
              </w:rPr>
            </w:pPr>
            <w:r>
              <w:rPr>
                <w:rFonts w:ascii="Arial" w:hAnsi="Arial" w:cs="Arial"/>
                <w:szCs w:val="24"/>
                <w:rtl w:val="off"/>
              </w:rPr>
              <w:t>14</w:t>
            </w:r>
          </w:p>
        </w:tc>
        <w:tc>
          <w:tcPr>
            <w:tcW w:w="1268" w:type="pct"/>
            <w:vAlign w:val="center"/>
          </w:tcPr>
          <w:p>
            <w:pPr>
              <w:jc w:val="both"/>
              <w:spacing w:line="360" w:lineRule="auto"/>
              <w:rPr>
                <w:rFonts w:ascii="Arial" w:hAnsi="Arial" w:cs="Arial"/>
                <w:szCs w:val="24"/>
              </w:rPr>
            </w:pPr>
            <w:r>
              <w:rPr>
                <w:rFonts w:ascii="Arial" w:hAnsi="Arial" w:cs="Arial"/>
                <w:szCs w:val="24"/>
                <w:rtl w:val="off"/>
              </w:rPr>
              <w:t>54</w:t>
            </w:r>
          </w:p>
        </w:tc>
      </w:tr>
    </w:tbl>
    <w:p>
      <w:pPr>
        <w:jc w:val="both"/>
        <w:numPr>
          <w:ilvl w:val="0"/>
          <w:numId w:val="1"/>
        </w:numPr>
        <w:spacing w:line="360" w:lineRule="auto"/>
        <w:rPr>
          <w:rFonts w:ascii="Arial" w:hAnsi="Arial" w:cs="Arial"/>
          <w:szCs w:val="24"/>
        </w:rPr>
      </w:pPr>
      <w:r>
        <w:rPr>
          <w:rFonts w:ascii="Arial" w:hAnsi="Arial" w:cs="Arial"/>
          <w:b/>
          <w:szCs w:val="24"/>
        </w:rPr>
        <w:t>UNIDADES TEMÁTICAS, CONTENIDOS, BIBLIOGRAFÍA BÁSICA POR UNIDAD TEMÁTICA:</w:t>
      </w:r>
    </w:p>
    <w:p>
      <w:pPr>
        <w:ind w:left="360"/>
        <w:jc w:val="both"/>
        <w:spacing w:line="360" w:lineRule="auto"/>
        <w:rPr>
          <w:rFonts w:ascii="Arial" w:hAnsi="Arial" w:cs="Arial"/>
          <w:szCs w:val="24"/>
        </w:rPr>
      </w:pPr>
    </w:p>
    <w:p>
      <w:pPr>
        <w:jc w:val="both"/>
        <w:spacing w:line="360" w:lineRule="auto"/>
        <w:rPr>
          <w:rFonts w:ascii="Arial" w:hAnsi="Arial" w:cs="Arial"/>
          <w:i/>
          <w:szCs w:val="24"/>
        </w:rPr>
      </w:pPr>
      <w:r>
        <w:rPr>
          <w:rFonts w:ascii="Arial" w:hAnsi="Arial" w:cs="Arial"/>
          <w:i/>
          <w:szCs w:val="24"/>
          <w:u w:val="single" w:color="auto"/>
        </w:rPr>
        <w:t>UNIDAD I:</w:t>
      </w:r>
      <w:r>
        <w:rPr>
          <w:rFonts w:ascii="Arial" w:hAnsi="Arial" w:cs="Arial"/>
          <w:i/>
          <w:szCs w:val="24"/>
        </w:rPr>
        <w:t xml:space="preserve"> LA DIDACTICA DE NIVEL SUPERIOR EN LAS PRACTICAS DE UN GRADUADO EN EDUCACION INICIAL</w:t>
      </w:r>
    </w:p>
    <w:p>
      <w:pPr>
        <w:jc w:val="both"/>
        <w:spacing w:line="360" w:lineRule="auto"/>
        <w:rPr>
          <w:rFonts w:ascii="Arial" w:hAnsi="Arial" w:cs="Arial"/>
          <w:szCs w:val="24"/>
        </w:rPr>
      </w:pPr>
      <w:r>
        <w:rPr>
          <w:rFonts w:ascii="Arial" w:hAnsi="Arial" w:cs="Arial"/>
          <w:i/>
          <w:szCs w:val="24"/>
        </w:rPr>
        <w:br/>
      </w:r>
      <w:r>
        <w:rPr>
          <w:rFonts w:ascii="Arial" w:hAnsi="Arial" w:cs="Arial"/>
          <w:szCs w:val="24"/>
        </w:rPr>
        <w:t>1.1 La construcción de una Didáctica específica del Nivel Superior, definiciones desde un marco teórico y desde la práctica en instituciones</w:t>
      </w:r>
    </w:p>
    <w:p>
      <w:pPr>
        <w:jc w:val="both"/>
        <w:spacing w:line="360" w:lineRule="auto"/>
        <w:rPr>
          <w:rFonts w:ascii="Arial" w:hAnsi="Arial" w:cs="Arial"/>
          <w:szCs w:val="24"/>
        </w:rPr>
      </w:pPr>
      <w:r>
        <w:rPr>
          <w:rFonts w:ascii="Arial" w:hAnsi="Arial" w:cs="Arial"/>
          <w:szCs w:val="24"/>
        </w:rPr>
        <w:t>1.2 Concepto de Andragogía: El aprendizaje de los adultos</w:t>
      </w:r>
    </w:p>
    <w:p>
      <w:pPr>
        <w:jc w:val="both"/>
        <w:spacing w:line="360" w:lineRule="auto"/>
        <w:rPr>
          <w:rFonts w:ascii="Arial" w:hAnsi="Arial" w:cs="Arial"/>
          <w:szCs w:val="24"/>
        </w:rPr>
      </w:pPr>
      <w:r>
        <w:rPr>
          <w:rFonts w:ascii="Arial" w:hAnsi="Arial" w:cs="Arial"/>
          <w:szCs w:val="24"/>
        </w:rPr>
        <w:t xml:space="preserve">1.3 Estructurantes de esta Didáctica: el aula y la institución de nivel superior en contexto de incertidumbre. </w:t>
      </w:r>
      <w:r>
        <w:rPr>
          <w:rFonts w:ascii="Arial" w:hAnsi="Arial" w:cs="Arial"/>
          <w:szCs w:val="24"/>
        </w:rPr>
        <w:br/>
      </w:r>
      <w:r>
        <w:rPr>
          <w:rFonts w:ascii="Arial" w:hAnsi="Arial" w:cs="Arial"/>
          <w:szCs w:val="24"/>
        </w:rPr>
        <w:t xml:space="preserve">1.4 La profesión como espacio estructurado y como estructurante de esta Didáctica. </w:t>
      </w:r>
      <w:r>
        <w:rPr>
          <w:rFonts w:ascii="Arial" w:hAnsi="Arial" w:cs="Arial"/>
          <w:szCs w:val="24"/>
        </w:rPr>
        <w:br/>
      </w:r>
      <w:r>
        <w:rPr>
          <w:rFonts w:ascii="Arial" w:hAnsi="Arial" w:cs="Arial"/>
          <w:szCs w:val="24"/>
        </w:rPr>
        <w:t>1.5 Campo profesional y campo científico; su incidencia en el aula del nivel, en especial en la problemática del contenido.</w:t>
      </w:r>
    </w:p>
    <w:p>
      <w:pPr>
        <w:jc w:val="both"/>
        <w:spacing w:line="360" w:lineRule="auto"/>
        <w:rPr>
          <w:rFonts w:ascii="Arial" w:hAnsi="Arial" w:cs="Arial"/>
          <w:b/>
          <w:szCs w:val="24"/>
        </w:rPr>
      </w:pPr>
      <w:r>
        <w:rPr>
          <w:rFonts w:ascii="Arial" w:hAnsi="Arial" w:cs="Arial"/>
          <w:szCs w:val="24"/>
        </w:rPr>
        <w:br/>
      </w:r>
      <w:r>
        <w:rPr>
          <w:rFonts w:ascii="Arial" w:hAnsi="Arial" w:cs="Arial"/>
          <w:b/>
          <w:szCs w:val="24"/>
        </w:rPr>
        <w:t>BIBLIOGRAFIA OBLIGATORIA:</w:t>
      </w:r>
    </w:p>
    <w:p>
      <w:pPr>
        <w:jc w:val="both"/>
        <w:spacing w:line="360" w:lineRule="auto"/>
        <w:rPr>
          <w:rFonts w:ascii="Arial" w:hAnsi="Arial" w:cs="Arial"/>
          <w:i/>
          <w:szCs w:val="24"/>
        </w:rPr>
      </w:pPr>
    </w:p>
    <w:p>
      <w:pPr>
        <w:jc w:val="both"/>
        <w:spacing w:line="360" w:lineRule="auto"/>
        <w:rPr>
          <w:rFonts w:ascii="Arial" w:hAnsi="Arial" w:cs="Arial"/>
          <w:szCs w:val="24"/>
        </w:rPr>
      </w:pPr>
      <w:r>
        <w:rPr>
          <w:rFonts w:ascii="Arial" w:hAnsi="Arial" w:cs="Arial"/>
          <w:i/>
          <w:szCs w:val="24"/>
        </w:rPr>
        <w:t>Camilioni, A</w:t>
      </w:r>
      <w:r>
        <w:rPr>
          <w:rFonts w:ascii="Arial" w:hAnsi="Arial" w:cs="Arial"/>
          <w:szCs w:val="24"/>
        </w:rPr>
        <w:t xml:space="preserve"> El saber didáctico. Cap. 1 y Cap 3 </w:t>
      </w:r>
    </w:p>
    <w:p>
      <w:pPr>
        <w:jc w:val="both"/>
        <w:spacing w:line="360" w:lineRule="auto"/>
        <w:rPr>
          <w:rFonts w:ascii="Arial" w:hAnsi="Arial" w:cs="Arial"/>
          <w:szCs w:val="24"/>
        </w:rPr>
      </w:pPr>
      <w:r>
        <w:rPr>
          <w:rFonts w:ascii="Arial" w:hAnsi="Arial" w:cs="Arial"/>
          <w:i/>
          <w:szCs w:val="24"/>
        </w:rPr>
        <w:t>Steiman;J</w:t>
      </w:r>
      <w:r>
        <w:rPr>
          <w:rFonts w:ascii="Arial" w:hAnsi="Arial" w:cs="Arial"/>
          <w:szCs w:val="24"/>
        </w:rPr>
        <w:t xml:space="preserve">  (2005) ¿ Qué debatimos hoy en la Didáctica? Las prácticas de enseñanza en la educación superior .Cap. 3. Jorge Baudino Ediciones. USAM. Bs. As</w:t>
      </w:r>
    </w:p>
    <w:p>
      <w:pPr>
        <w:jc w:val="both"/>
        <w:spacing w:line="360" w:lineRule="auto"/>
        <w:rPr>
          <w:rFonts w:ascii="Arial" w:hAnsi="Arial" w:cs="Arial"/>
          <w:szCs w:val="24"/>
        </w:rPr>
      </w:pPr>
      <w:r>
        <w:rPr>
          <w:rFonts w:ascii="Arial" w:hAnsi="Arial" w:cs="Arial"/>
          <w:szCs w:val="24"/>
        </w:rPr>
        <w:t>Domingo Contreras,J (1990) Enseñanza, Curriculum y Profesorado. Introducción crítica a la Didáctica. Introducción y Cap. 1. Ed. Akal. Madrid</w:t>
      </w:r>
    </w:p>
    <w:p>
      <w:pPr>
        <w:jc w:val="both"/>
        <w:spacing w:line="360" w:lineRule="auto"/>
        <w:rPr>
          <w:rFonts w:ascii="Arial" w:hAnsi="Arial" w:cs="Arial"/>
          <w:szCs w:val="24"/>
        </w:rPr>
      </w:pPr>
      <w:r>
        <w:rPr>
          <w:rFonts w:ascii="Arial" w:hAnsi="Arial" w:cs="Arial"/>
          <w:i/>
          <w:szCs w:val="24"/>
        </w:rPr>
        <w:t>Knowles, M. Holton, E y Swanson, R</w:t>
      </w:r>
      <w:r>
        <w:rPr>
          <w:rFonts w:ascii="Arial" w:hAnsi="Arial" w:cs="Arial"/>
          <w:szCs w:val="24"/>
        </w:rPr>
        <w:t xml:space="preserve"> Andragogía El aprendizaje de los adultos. Los principios del modelo andragógico. Partes 2 y 3. 5ª Ed.</w:t>
      </w:r>
    </w:p>
    <w:p>
      <w:pPr>
        <w:jc w:val="both"/>
        <w:spacing w:line="360" w:lineRule="auto"/>
        <w:rPr>
          <w:rFonts w:ascii="Arial" w:hAnsi="Arial" w:cs="Arial"/>
          <w:szCs w:val="24"/>
        </w:rPr>
      </w:pPr>
      <w:r>
        <w:rPr>
          <w:rFonts w:ascii="Arial" w:hAnsi="Arial" w:cs="Arial"/>
          <w:i/>
          <w:szCs w:val="24"/>
        </w:rPr>
        <w:t>Sanz de Acedo Lizarraga, Ma. L</w:t>
      </w:r>
      <w:r>
        <w:rPr>
          <w:rFonts w:ascii="Arial" w:hAnsi="Arial" w:cs="Arial"/>
          <w:szCs w:val="24"/>
        </w:rPr>
        <w:t xml:space="preserve"> (2010) Competencias cognitivas en Educación superior. Narcea Ediciones.Madrid</w:t>
      </w:r>
    </w:p>
    <w:p>
      <w:pPr>
        <w:jc w:val="both"/>
        <w:tabs>
          <w:tab w:val="left" w:pos="1455"/>
        </w:tabs>
        <w:spacing w:line="360" w:lineRule="auto"/>
        <w:rPr>
          <w:rFonts w:ascii="Arial" w:hAnsi="Arial" w:cs="Arial"/>
          <w:i/>
          <w:szCs w:val="24"/>
        </w:rPr>
      </w:pPr>
      <w:r>
        <w:rPr>
          <w:rFonts w:ascii="Arial" w:hAnsi="Arial" w:cs="Arial"/>
          <w:b/>
          <w:szCs w:val="24"/>
        </w:rPr>
        <w:tab/>
      </w:r>
      <w:r>
        <w:rPr>
          <w:rFonts w:ascii="Arial" w:hAnsi="Arial" w:cs="Arial"/>
          <w:b/>
          <w:szCs w:val="24"/>
        </w:rPr>
        <w:br/>
      </w:r>
      <w:r>
        <w:rPr>
          <w:rFonts w:ascii="Arial" w:hAnsi="Arial" w:cs="Arial"/>
          <w:i/>
          <w:szCs w:val="24"/>
          <w:u w:val="single" w:color="auto"/>
        </w:rPr>
        <w:t>UNIDAD II:</w:t>
      </w:r>
      <w:r>
        <w:rPr>
          <w:rFonts w:ascii="Arial" w:hAnsi="Arial" w:cs="Arial"/>
          <w:i/>
          <w:szCs w:val="24"/>
        </w:rPr>
        <w:t xml:space="preserve"> EL CURRICULUM COMO PROBLEMA CENTRAL DE UNA DIDACTICA DEL NIVEL SUPERIOR.</w:t>
      </w:r>
    </w:p>
    <w:p>
      <w:pPr>
        <w:jc w:val="both"/>
        <w:tabs>
          <w:tab w:val="left" w:pos="1455"/>
        </w:tabs>
        <w:spacing w:line="360" w:lineRule="auto"/>
        <w:rPr>
          <w:rFonts w:ascii="Arial" w:hAnsi="Arial" w:cs="Arial"/>
          <w:szCs w:val="24"/>
        </w:rPr>
      </w:pPr>
    </w:p>
    <w:p>
      <w:pPr>
        <w:jc w:val="both"/>
        <w:tabs>
          <w:tab w:val="left" w:pos="1455"/>
        </w:tabs>
        <w:spacing w:line="360" w:lineRule="auto"/>
        <w:rPr>
          <w:rFonts w:ascii="Arial" w:hAnsi="Arial" w:cs="Arial"/>
          <w:szCs w:val="24"/>
        </w:rPr>
      </w:pPr>
      <w:r>
        <w:rPr>
          <w:rFonts w:ascii="Arial" w:hAnsi="Arial" w:cs="Arial"/>
          <w:szCs w:val="24"/>
        </w:rPr>
        <w:t>2.1 Curriculum: sujetos, procesos, niveles e instrumentos en el nivel superior.</w:t>
      </w:r>
      <w:r>
        <w:rPr>
          <w:rFonts w:ascii="Arial" w:hAnsi="Arial" w:cs="Arial"/>
          <w:szCs w:val="24"/>
        </w:rPr>
        <w:br/>
      </w:r>
      <w:r>
        <w:rPr>
          <w:rFonts w:ascii="Arial" w:hAnsi="Arial" w:cs="Arial"/>
          <w:szCs w:val="24"/>
        </w:rPr>
        <w:t>2.2 Estrategias, criterios y modelos alternativos en los procesos de evaluación y cambio curricular</w:t>
      </w:r>
      <w:r>
        <w:rPr>
          <w:rFonts w:ascii="Arial" w:hAnsi="Arial" w:cs="Arial"/>
          <w:szCs w:val="24"/>
        </w:rPr>
        <w:br/>
      </w:r>
      <w:r>
        <w:rPr>
          <w:rFonts w:ascii="Arial" w:hAnsi="Arial" w:cs="Arial"/>
          <w:szCs w:val="24"/>
        </w:rPr>
        <w:t>2.3 Elaboración de planes de estudio y programación de asignaturas como práctica del docente del nivel. Programación</w:t>
      </w:r>
    </w:p>
    <w:p>
      <w:pPr>
        <w:jc w:val="both"/>
        <w:tabs>
          <w:tab w:val="left" w:pos="1455"/>
        </w:tabs>
        <w:spacing w:line="360" w:lineRule="auto"/>
        <w:rPr>
          <w:rFonts w:ascii="Arial" w:hAnsi="Arial" w:cs="Arial"/>
          <w:szCs w:val="24"/>
        </w:rPr>
      </w:pPr>
      <w:r>
        <w:rPr>
          <w:rFonts w:ascii="Arial" w:hAnsi="Arial" w:cs="Arial"/>
          <w:szCs w:val="24"/>
        </w:rPr>
        <w:t>2.4 La articulación teoría-práctica como problema curricular y de enseñanza: aportes desde la investigación.</w:t>
      </w:r>
    </w:p>
    <w:p>
      <w:pPr>
        <w:jc w:val="both"/>
        <w:tabs>
          <w:tab w:val="left" w:pos="1455"/>
        </w:tabs>
        <w:spacing w:line="360" w:lineRule="auto"/>
        <w:rPr>
          <w:rFonts w:ascii="Arial" w:hAnsi="Arial" w:cs="Arial"/>
          <w:szCs w:val="24"/>
        </w:rPr>
      </w:pPr>
    </w:p>
    <w:p>
      <w:pPr>
        <w:jc w:val="both"/>
        <w:tabs>
          <w:tab w:val="left" w:pos="1455"/>
        </w:tabs>
        <w:spacing w:line="360" w:lineRule="auto"/>
        <w:rPr>
          <w:rFonts w:ascii="Arial" w:hAnsi="Arial" w:cs="Arial"/>
          <w:b/>
          <w:szCs w:val="24"/>
        </w:rPr>
      </w:pPr>
      <w:r>
        <w:rPr>
          <w:rFonts w:ascii="Arial" w:hAnsi="Arial" w:cs="Arial"/>
          <w:b/>
          <w:szCs w:val="24"/>
        </w:rPr>
        <w:t xml:space="preserve"> BIBLIOGRAFIA OBLIGATORIA:</w:t>
      </w:r>
    </w:p>
    <w:p>
      <w:pPr>
        <w:jc w:val="both"/>
        <w:spacing w:line="360" w:lineRule="auto"/>
        <w:rPr>
          <w:rFonts w:ascii="Arial" w:hAnsi="Arial" w:cs="Arial"/>
          <w:szCs w:val="24"/>
        </w:rPr>
      </w:pPr>
    </w:p>
    <w:p>
      <w:pPr>
        <w:jc w:val="both"/>
        <w:spacing w:line="360" w:lineRule="auto"/>
        <w:rPr>
          <w:rFonts w:ascii="Arial" w:hAnsi="Arial" w:cs="Arial"/>
          <w:szCs w:val="24"/>
        </w:rPr>
      </w:pPr>
      <w:r>
        <w:rPr>
          <w:rFonts w:ascii="Arial" w:hAnsi="Arial" w:cs="Arial"/>
          <w:szCs w:val="24"/>
        </w:rPr>
        <w:t xml:space="preserve">Gvirts, S y </w:t>
      </w:r>
      <w:r>
        <w:rPr>
          <w:rFonts w:ascii="Arial" w:hAnsi="Arial" w:cs="Arial"/>
          <w:i/>
          <w:szCs w:val="24"/>
        </w:rPr>
        <w:t>Palamidesi</w:t>
      </w:r>
      <w:r>
        <w:rPr>
          <w:rFonts w:ascii="Arial" w:hAnsi="Arial" w:cs="Arial"/>
          <w:szCs w:val="24"/>
        </w:rPr>
        <w:t xml:space="preserve"> , M El ABC de la Tarea docente: curriculum y Enseñanza . Cap 2. Ed. Aique.Bs.As</w:t>
      </w:r>
    </w:p>
    <w:p>
      <w:pPr>
        <w:jc w:val="both"/>
        <w:spacing w:line="360" w:lineRule="auto"/>
        <w:rPr>
          <w:rFonts w:ascii="Arial" w:hAnsi="Arial" w:cs="Arial"/>
          <w:szCs w:val="24"/>
        </w:rPr>
      </w:pPr>
      <w:r>
        <w:rPr>
          <w:rFonts w:ascii="Arial" w:hAnsi="Arial" w:cs="Arial"/>
          <w:i/>
          <w:szCs w:val="24"/>
        </w:rPr>
        <w:t>Gimeno Sacristan;J</w:t>
      </w:r>
      <w:r>
        <w:rPr>
          <w:rFonts w:ascii="Arial" w:hAnsi="Arial" w:cs="Arial"/>
          <w:szCs w:val="24"/>
        </w:rPr>
        <w:t xml:space="preserve"> El curriculum: una reflexión sobre la práctica. Cap 8 </w:t>
      </w:r>
    </w:p>
    <w:p>
      <w:pPr>
        <w:jc w:val="both"/>
        <w:spacing w:line="360" w:lineRule="auto"/>
        <w:rPr>
          <w:rFonts w:ascii="Arial" w:hAnsi="Arial" w:cs="Arial"/>
          <w:szCs w:val="24"/>
        </w:rPr>
      </w:pPr>
      <w:r>
        <w:rPr>
          <w:rFonts w:ascii="Arial" w:hAnsi="Arial" w:cs="Arial"/>
          <w:i/>
          <w:szCs w:val="24"/>
        </w:rPr>
        <w:t>Frigerio, G. (</w:t>
      </w:r>
      <w:r>
        <w:rPr>
          <w:rFonts w:ascii="Arial" w:hAnsi="Arial" w:cs="Arial"/>
          <w:szCs w:val="24"/>
        </w:rPr>
        <w:t>1991) Curriculum presente. Ciencia ausente. Normas , Teorías y críticas. Cap 1. Miño y Davila Editores. Bs. As</w:t>
      </w:r>
    </w:p>
    <w:p>
      <w:pPr>
        <w:jc w:val="both"/>
        <w:spacing w:line="360" w:lineRule="auto"/>
        <w:rPr>
          <w:rFonts w:ascii="Arial" w:hAnsi="Arial" w:cs="Arial"/>
          <w:szCs w:val="24"/>
        </w:rPr>
      </w:pPr>
      <w:r>
        <w:rPr>
          <w:rFonts w:ascii="Arial" w:hAnsi="Arial" w:cs="Arial"/>
          <w:i/>
          <w:szCs w:val="24"/>
        </w:rPr>
        <w:t>Souto, M</w:t>
      </w:r>
      <w:r>
        <w:rPr>
          <w:rFonts w:ascii="Arial" w:hAnsi="Arial" w:cs="Arial"/>
          <w:szCs w:val="24"/>
        </w:rPr>
        <w:t xml:space="preserve"> (2004) La formación de docentes en el análisis multirreferenciado de clases. Educación, lenguaje y sociedad.</w:t>
      </w:r>
    </w:p>
    <w:p>
      <w:pPr>
        <w:jc w:val="both"/>
        <w:spacing w:line="360" w:lineRule="auto"/>
        <w:rPr>
          <w:rFonts w:ascii="Arial" w:hAnsi="Arial" w:cs="Arial"/>
          <w:szCs w:val="24"/>
        </w:rPr>
      </w:pPr>
      <w:r>
        <w:rPr>
          <w:rFonts w:ascii="Arial" w:hAnsi="Arial" w:cs="Arial"/>
          <w:szCs w:val="24"/>
        </w:rPr>
        <w:t xml:space="preserve">Feldman, D y </w:t>
      </w:r>
      <w:r>
        <w:rPr>
          <w:rFonts w:ascii="Arial" w:hAnsi="Arial" w:cs="Arial"/>
          <w:i/>
          <w:szCs w:val="24"/>
        </w:rPr>
        <w:t>Palamidesi</w:t>
      </w:r>
      <w:r>
        <w:rPr>
          <w:rFonts w:ascii="Arial" w:hAnsi="Arial" w:cs="Arial"/>
          <w:szCs w:val="24"/>
        </w:rPr>
        <w:t xml:space="preserve">  Programación de la enseñanza en la Universidad. Problemas y enfoques Colección Universidad y Educación .Univ. Gral. Sarmiento</w:t>
      </w:r>
    </w:p>
    <w:p>
      <w:pPr>
        <w:jc w:val="both"/>
        <w:spacing w:line="360" w:lineRule="auto"/>
        <w:rPr>
          <w:rFonts w:ascii="Arial" w:hAnsi="Arial" w:cs="Arial"/>
          <w:i/>
          <w:szCs w:val="24"/>
        </w:rPr>
      </w:pPr>
      <w:r>
        <w:rPr>
          <w:rFonts w:ascii="Arial" w:hAnsi="Arial" w:cs="Arial"/>
          <w:szCs w:val="24"/>
          <w:u w:val="single" w:color="auto"/>
        </w:rPr>
        <w:br/>
      </w:r>
      <w:r>
        <w:rPr>
          <w:rFonts w:ascii="Arial" w:hAnsi="Arial" w:cs="Arial"/>
          <w:i/>
          <w:szCs w:val="24"/>
          <w:u w:val="single" w:color="auto"/>
        </w:rPr>
        <w:t>UNIDAD lll:</w:t>
      </w:r>
      <w:r>
        <w:rPr>
          <w:rFonts w:ascii="Arial" w:hAnsi="Arial" w:cs="Arial"/>
          <w:i/>
          <w:szCs w:val="24"/>
        </w:rPr>
        <w:t xml:space="preserve"> ESTRATEGIAS DE INTERVENCIÓN DIDACTICA EN EL NIVEL SUPERIOR.</w:t>
      </w:r>
      <w:r>
        <w:rPr>
          <w:rFonts w:ascii="Arial" w:hAnsi="Arial" w:cs="Arial"/>
          <w:i/>
          <w:szCs w:val="24"/>
        </w:rPr>
        <w:br/>
      </w:r>
    </w:p>
    <w:p>
      <w:pPr>
        <w:jc w:val="both"/>
        <w:spacing w:line="360" w:lineRule="auto"/>
        <w:rPr>
          <w:rFonts w:ascii="Arial" w:hAnsi="Arial" w:cs="Arial"/>
          <w:szCs w:val="24"/>
        </w:rPr>
      </w:pPr>
      <w:r>
        <w:rPr>
          <w:rFonts w:ascii="Arial" w:hAnsi="Arial" w:cs="Arial"/>
          <w:szCs w:val="24"/>
        </w:rPr>
        <w:t>3.1 Las estrategias de enseñanza y su relación con el contenido y con los modelos de comunicación en el aula del nivel.</w:t>
      </w:r>
    </w:p>
    <w:p>
      <w:pPr>
        <w:jc w:val="both"/>
        <w:spacing w:line="360" w:lineRule="auto"/>
        <w:rPr>
          <w:rFonts w:ascii="Arial" w:hAnsi="Arial" w:cs="Arial"/>
          <w:szCs w:val="24"/>
        </w:rPr>
      </w:pPr>
      <w:r>
        <w:rPr>
          <w:rFonts w:ascii="Arial" w:hAnsi="Arial" w:cs="Arial"/>
          <w:szCs w:val="24"/>
        </w:rPr>
        <w:t xml:space="preserve">3.2 Algunas estrategias didácticas aplicables en el aula del nivel: clase expositiva, interrogación didáctica, aprendizaje basado en problemas, estudio de casos, técnicas grupales. </w:t>
      </w:r>
      <w:r>
        <w:rPr>
          <w:rFonts w:ascii="Arial" w:hAnsi="Arial" w:cs="Arial"/>
          <w:szCs w:val="24"/>
        </w:rPr>
        <w:br/>
      </w:r>
      <w:r>
        <w:rPr>
          <w:rFonts w:ascii="Arial" w:hAnsi="Arial" w:cs="Arial"/>
          <w:szCs w:val="24"/>
        </w:rPr>
        <w:t>3.3 La evaluación de los aprendizajes en el nivel: la evaluación como recuperación de la tarea con sentido. Su relación con los procesos de enseñanza y de aprendizaje Los procesos de devolución como proceso formativo.</w:t>
      </w:r>
    </w:p>
    <w:p>
      <w:pPr>
        <w:jc w:val="both"/>
        <w:spacing w:line="360" w:lineRule="auto"/>
        <w:rPr>
          <w:rFonts w:ascii="Arial" w:hAnsi="Arial" w:cs="Arial"/>
          <w:szCs w:val="24"/>
        </w:rPr>
      </w:pPr>
      <w:r>
        <w:rPr>
          <w:rFonts w:ascii="Arial" w:hAnsi="Arial" w:cs="Arial"/>
          <w:szCs w:val="24"/>
        </w:rPr>
        <w:t xml:space="preserve">3.4 La evaluación de aprendizajes cognoscitivos: (pruebas orales: individuales, coloquio; pruebas escritas estructuradas, semiestructuradas y de desarrollo) y evaluación del desempeño: (estrategias de evaluación basadas en la observación: listas de control o cotejo, escalas de calificación) El uso del portfolio. </w:t>
      </w:r>
    </w:p>
    <w:p>
      <w:pPr>
        <w:jc w:val="both"/>
        <w:spacing w:line="360" w:lineRule="auto"/>
        <w:rPr>
          <w:rFonts w:ascii="Arial" w:hAnsi="Arial" w:cs="Arial"/>
          <w:szCs w:val="24"/>
        </w:rPr>
      </w:pPr>
      <w:r>
        <w:rPr>
          <w:rFonts w:ascii="Arial" w:hAnsi="Arial" w:cs="Arial"/>
          <w:szCs w:val="24"/>
        </w:rPr>
        <w:t>3.5 Evaluación de competencias profesionales. Evaluación del desempeño profesional in situ</w:t>
      </w:r>
    </w:p>
    <w:p>
      <w:pPr>
        <w:jc w:val="both"/>
        <w:spacing w:line="360" w:lineRule="auto"/>
        <w:rPr>
          <w:rFonts w:ascii="Arial" w:hAnsi="Arial" w:cs="Arial"/>
          <w:szCs w:val="24"/>
        </w:rPr>
      </w:pPr>
    </w:p>
    <w:p>
      <w:pPr>
        <w:jc w:val="both"/>
        <w:spacing w:line="360" w:lineRule="auto"/>
        <w:rPr>
          <w:rFonts w:ascii="Arial" w:hAnsi="Arial" w:cs="Arial"/>
          <w:b/>
          <w:szCs w:val="24"/>
        </w:rPr>
      </w:pPr>
      <w:r>
        <w:rPr>
          <w:rFonts w:ascii="Arial" w:hAnsi="Arial" w:cs="Arial"/>
          <w:b/>
          <w:szCs w:val="24"/>
        </w:rPr>
        <w:t>BIBLIOGRAFIA OBLIGATORIA:</w:t>
      </w:r>
    </w:p>
    <w:p>
      <w:pPr>
        <w:jc w:val="both"/>
        <w:spacing w:line="360" w:lineRule="auto"/>
        <w:rPr>
          <w:rFonts w:ascii="Arial" w:hAnsi="Arial" w:cs="Arial"/>
          <w:i/>
          <w:szCs w:val="24"/>
        </w:rPr>
      </w:pPr>
    </w:p>
    <w:p>
      <w:pPr>
        <w:jc w:val="both"/>
        <w:spacing w:line="360" w:lineRule="auto"/>
        <w:rPr>
          <w:rFonts w:ascii="Arial" w:hAnsi="Arial" w:cs="Arial"/>
          <w:szCs w:val="24"/>
        </w:rPr>
      </w:pPr>
      <w:r>
        <w:rPr>
          <w:rFonts w:ascii="Arial" w:hAnsi="Arial" w:cs="Arial"/>
          <w:i/>
          <w:szCs w:val="24"/>
        </w:rPr>
        <w:t>Anijovich, R y Mora, S</w:t>
      </w:r>
      <w:r>
        <w:rPr>
          <w:rFonts w:ascii="Arial" w:hAnsi="Arial" w:cs="Arial"/>
          <w:szCs w:val="24"/>
        </w:rPr>
        <w:t xml:space="preserve"> Estrategias de enseñanza .Cap 1 y 2 .Ed. Aique. Bs.As</w:t>
      </w:r>
    </w:p>
    <w:p>
      <w:pPr>
        <w:jc w:val="both"/>
        <w:spacing w:line="360" w:lineRule="auto"/>
        <w:rPr>
          <w:rFonts w:ascii="Arial" w:hAnsi="Arial" w:cs="Arial"/>
          <w:szCs w:val="24"/>
          <w:u w:val="single" w:color="auto"/>
        </w:rPr>
      </w:pPr>
      <w:r>
        <w:rPr>
          <w:rFonts w:ascii="Arial" w:hAnsi="Arial" w:cs="Arial"/>
          <w:i/>
          <w:szCs w:val="24"/>
        </w:rPr>
        <w:t>Eggen, P  y Kauchak, D</w:t>
      </w:r>
      <w:r>
        <w:rPr>
          <w:rFonts w:ascii="Arial" w:hAnsi="Arial" w:cs="Arial"/>
          <w:szCs w:val="24"/>
        </w:rPr>
        <w:t xml:space="preserve"> Estrategias docentes .Enseñanza de contenidos curriculares y desarrollo de habilidades de pensamiento. Cap 7 Ministerio de Cultura y Educación</w:t>
      </w:r>
    </w:p>
    <w:p>
      <w:pPr>
        <w:jc w:val="both"/>
        <w:spacing w:line="360" w:lineRule="auto"/>
        <w:rPr>
          <w:rFonts w:ascii="Arial" w:hAnsi="Arial" w:cs="Arial"/>
          <w:szCs w:val="24"/>
        </w:rPr>
      </w:pPr>
      <w:r>
        <w:rPr>
          <w:rFonts w:ascii="Arial" w:hAnsi="Arial" w:cs="Arial"/>
          <w:i/>
          <w:szCs w:val="24"/>
        </w:rPr>
        <w:t>Alvarez Mendez , J</w:t>
      </w:r>
      <w:r>
        <w:rPr>
          <w:rFonts w:ascii="Arial" w:hAnsi="Arial" w:cs="Arial"/>
          <w:szCs w:val="24"/>
        </w:rPr>
        <w:t xml:space="preserve"> La evaluación exámen . Cap 2 Ed. Miño y Dávila</w:t>
      </w:r>
    </w:p>
    <w:p>
      <w:pPr>
        <w:jc w:val="both"/>
        <w:spacing w:line="360" w:lineRule="auto"/>
        <w:rPr>
          <w:rFonts w:ascii="Arial" w:hAnsi="Arial" w:cs="Arial"/>
          <w:szCs w:val="24"/>
        </w:rPr>
      </w:pPr>
      <w:r>
        <w:rPr>
          <w:rFonts w:ascii="Arial" w:hAnsi="Arial" w:cs="Arial"/>
          <w:i/>
          <w:szCs w:val="24"/>
        </w:rPr>
        <w:t>Perronoud, P.</w:t>
      </w:r>
      <w:r>
        <w:rPr>
          <w:rFonts w:ascii="Arial" w:hAnsi="Arial" w:cs="Arial"/>
          <w:szCs w:val="24"/>
        </w:rPr>
        <w:t xml:space="preserve"> (2008) La evaluación de los alumnos. De la producción de la ecelencia a la regulación de los aprendizajes. Entre dos lógicas. Introducción y Cap 1 Ed. Colihue. Bs. As </w:t>
      </w:r>
    </w:p>
    <w:p>
      <w:pPr>
        <w:jc w:val="both"/>
        <w:spacing w:line="360" w:lineRule="auto"/>
        <w:rPr>
          <w:rFonts w:ascii="Arial" w:hAnsi="Arial" w:cs="Arial"/>
          <w:szCs w:val="24"/>
        </w:rPr>
      </w:pPr>
      <w:r>
        <w:rPr>
          <w:rFonts w:ascii="Arial" w:hAnsi="Arial" w:cs="Arial"/>
          <w:i/>
          <w:szCs w:val="24"/>
        </w:rPr>
        <w:t>Cano, E. (</w:t>
      </w:r>
      <w:r>
        <w:rPr>
          <w:rFonts w:ascii="Arial" w:hAnsi="Arial" w:cs="Arial"/>
          <w:szCs w:val="24"/>
        </w:rPr>
        <w:t>2005) Como mejorar las competencias de los docentes. Guía para la autoevaluación y desarrollo de las competencias del profesorado. Cap1 y 2 Ed. Grao.</w:t>
      </w:r>
    </w:p>
    <w:p>
      <w:pPr>
        <w:jc w:val="both"/>
        <w:spacing w:line="360" w:lineRule="auto"/>
        <w:rPr>
          <w:rFonts w:ascii="Arial" w:hAnsi="Arial" w:cs="Arial"/>
          <w:szCs w:val="24"/>
        </w:rPr>
      </w:pPr>
      <w:r>
        <w:rPr>
          <w:rFonts w:ascii="Arial" w:hAnsi="Arial" w:cs="Arial"/>
          <w:szCs w:val="24"/>
        </w:rPr>
        <w:t>Barcelona</w:t>
      </w:r>
    </w:p>
    <w:p>
      <w:pPr>
        <w:jc w:val="both"/>
        <w:spacing w:line="360" w:lineRule="auto"/>
        <w:rPr>
          <w:rFonts w:ascii="Arial" w:hAnsi="Arial" w:cs="Arial"/>
          <w:szCs w:val="24"/>
        </w:rPr>
      </w:pPr>
      <w:r>
        <w:rPr>
          <w:rFonts w:ascii="Arial" w:hAnsi="Arial" w:cs="Arial"/>
          <w:i/>
          <w:szCs w:val="24"/>
        </w:rPr>
        <w:t xml:space="preserve">Danielson, Ch y Abrutyn, L </w:t>
      </w:r>
      <w:r>
        <w:rPr>
          <w:rFonts w:ascii="Arial" w:hAnsi="Arial" w:cs="Arial"/>
          <w:szCs w:val="24"/>
        </w:rPr>
        <w:t>Una introducción al uso de portafolios en el aula. Cap 1,3 y 5 Fondo de cultura económica</w:t>
      </w:r>
    </w:p>
    <w:p>
      <w:pPr>
        <w:jc w:val="both"/>
        <w:tabs>
          <w:tab w:val="left" w:pos="450"/>
          <w:tab w:val="left" w:pos="1560"/>
          <w:tab w:val="left" w:pos="1980"/>
        </w:tabs>
        <w:spacing w:line="360" w:lineRule="auto"/>
        <w:rPr>
          <w:rFonts w:ascii="Arial" w:hAnsi="Arial" w:cs="Arial"/>
          <w:szCs w:val="24"/>
        </w:rPr>
      </w:pPr>
    </w:p>
    <w:p>
      <w:pPr>
        <w:jc w:val="both"/>
        <w:spacing w:line="360" w:lineRule="auto"/>
        <w:rPr>
          <w:lang w:val="es-AR"/>
          <w:rFonts w:ascii="Arial" w:hAnsi="Arial" w:cs="Arial"/>
          <w:b/>
          <w:i/>
          <w:szCs w:val="24"/>
          <w:u w:val="single" w:color="auto"/>
        </w:rPr>
      </w:pPr>
      <w:r>
        <w:rPr>
          <w:lang w:val="es-AR"/>
          <w:rFonts w:ascii="Arial" w:hAnsi="Arial" w:cs="Arial"/>
          <w:szCs w:val="24"/>
        </w:rPr>
        <w:t xml:space="preserve">     </w:t>
      </w:r>
    </w:p>
    <w:p>
      <w:pPr>
        <w:jc w:val="both"/>
        <w:spacing w:line="360" w:lineRule="auto"/>
        <w:rPr>
          <w:lang w:val="es-AR"/>
          <w:rFonts w:ascii="Arial" w:hAnsi="Arial" w:cs="Arial"/>
          <w:szCs w:val="24"/>
        </w:rPr>
      </w:pPr>
      <w:r>
        <w:rPr>
          <w:rFonts w:ascii="Arial" w:hAnsi="Arial" w:cs="Arial"/>
          <w:b/>
          <w:szCs w:val="24"/>
        </w:rPr>
        <w:t>BIBLIOGRAFÍA COMPLEMENTARIA:</w:t>
      </w:r>
    </w:p>
    <w:p>
      <w:pPr>
        <w:rPr>
          <w:rFonts w:ascii="Arial" w:hAnsi="Arial" w:cs="Arial"/>
          <w:i/>
        </w:rPr>
      </w:pPr>
    </w:p>
    <w:p>
      <w:pPr>
        <w:rPr>
          <w:rFonts w:ascii="Arial" w:hAnsi="Arial" w:cs="Arial"/>
        </w:rPr>
      </w:pPr>
      <w:r>
        <w:rPr>
          <w:rFonts w:ascii="Arial" w:hAnsi="Arial" w:cs="Arial"/>
          <w:i/>
        </w:rPr>
        <w:t>Abdala, Carolina</w:t>
      </w:r>
      <w:r>
        <w:rPr>
          <w:rFonts w:ascii="Arial" w:hAnsi="Arial" w:cs="Arial"/>
        </w:rPr>
        <w:t>: Currículum y enseñanza. Claroscuros de la formación universitaria. Córdoba. Encuentro Grupo Editor. 2007.</w:t>
      </w:r>
    </w:p>
    <w:p>
      <w:pPr>
        <w:rPr>
          <w:rFonts w:ascii="Arial" w:hAnsi="Arial" w:cs="Arial"/>
        </w:rPr>
      </w:pPr>
      <w:r>
        <w:rPr>
          <w:rFonts w:ascii="Arial" w:hAnsi="Arial" w:cs="Arial"/>
        </w:rPr>
        <w:br/>
      </w:r>
      <w:r>
        <w:rPr>
          <w:rFonts w:ascii="Arial" w:hAnsi="Arial" w:cs="Arial"/>
          <w:i/>
        </w:rPr>
        <w:t>Brockbank y McGill,I</w:t>
      </w:r>
      <w:r>
        <w:rPr>
          <w:rFonts w:ascii="Arial" w:hAnsi="Arial" w:cs="Arial"/>
        </w:rPr>
        <w:t xml:space="preserve"> : Aprendizaje reflexivo en la educación superior. Madrid. Morata. 2002.</w:t>
      </w:r>
    </w:p>
    <w:p>
      <w:pPr>
        <w:rPr>
          <w:rFonts w:ascii="Arial" w:hAnsi="Arial" w:cs="Arial"/>
        </w:rPr>
      </w:pPr>
      <w:r>
        <w:rPr>
          <w:rFonts w:ascii="Arial" w:hAnsi="Arial" w:cs="Arial"/>
        </w:rPr>
        <w:br/>
      </w:r>
      <w:r>
        <w:rPr>
          <w:rFonts w:ascii="Arial" w:hAnsi="Arial" w:cs="Arial"/>
        </w:rPr>
        <w:t xml:space="preserve"> </w:t>
      </w:r>
      <w:r>
        <w:rPr>
          <w:rFonts w:ascii="Arial" w:hAnsi="Arial" w:cs="Arial"/>
          <w:i/>
        </w:rPr>
        <w:t>Becher,T:</w:t>
      </w:r>
      <w:r>
        <w:rPr>
          <w:rFonts w:ascii="Arial" w:hAnsi="Arial" w:cs="Arial"/>
        </w:rPr>
        <w:t xml:space="preserve"> Tribus y territorios académicos. Barcelona. Gedisa.2001.</w:t>
      </w:r>
      <w:r>
        <w:rPr>
          <w:rFonts w:ascii="Arial" w:hAnsi="Arial" w:cs="Arial"/>
        </w:rPr>
        <w:br/>
      </w:r>
      <w:r>
        <w:rPr>
          <w:rFonts w:ascii="Arial" w:hAnsi="Arial" w:cs="Arial"/>
        </w:rPr>
        <w:t xml:space="preserve">  </w:t>
      </w:r>
      <w:r>
        <w:rPr>
          <w:rFonts w:ascii="Arial" w:hAnsi="Arial" w:cs="Arial"/>
        </w:rPr>
        <w:br/>
      </w:r>
      <w:r>
        <w:rPr>
          <w:rFonts w:ascii="Arial" w:hAnsi="Arial" w:cs="Arial"/>
        </w:rPr>
        <w:t xml:space="preserve"> </w:t>
      </w:r>
      <w:r>
        <w:rPr>
          <w:rFonts w:ascii="Arial" w:hAnsi="Arial" w:cs="Arial"/>
          <w:i/>
        </w:rPr>
        <w:t>Carlino, P:</w:t>
      </w:r>
      <w:r>
        <w:rPr>
          <w:rFonts w:ascii="Arial" w:hAnsi="Arial" w:cs="Arial"/>
        </w:rPr>
        <w:t xml:space="preserve"> Escribir, leer y aprender en la universidad. Una introducción a la alfabetización académica. Bs. As. FCE.2005. </w:t>
      </w:r>
    </w:p>
    <w:p>
      <w:pPr>
        <w:rPr>
          <w:rFonts w:ascii="Arial" w:hAnsi="Arial" w:cs="Arial"/>
        </w:rPr>
      </w:pPr>
      <w:r>
        <w:rPr>
          <w:rFonts w:ascii="Arial" w:hAnsi="Arial" w:cs="Arial"/>
        </w:rPr>
        <w:br/>
      </w:r>
      <w:r>
        <w:rPr>
          <w:rFonts w:ascii="Arial" w:hAnsi="Arial" w:cs="Arial"/>
          <w:i/>
        </w:rPr>
        <w:t xml:space="preserve"> Camilloni, A., Litwin, E</w:t>
      </w:r>
      <w:r>
        <w:rPr>
          <w:rFonts w:ascii="Arial" w:hAnsi="Arial" w:cs="Arial"/>
        </w:rPr>
        <w:t xml:space="preserve"> y otros:La evaluación de los aprendizajes</w:t>
      </w:r>
      <w:r>
        <w:rPr>
          <w:rFonts w:ascii="Arial" w:hAnsi="Arial" w:cs="Arial"/>
        </w:rPr>
        <w:sym w:font="Symbol" w:char="F0A7"/>
      </w:r>
      <w:r>
        <w:rPr>
          <w:rFonts w:ascii="Arial" w:hAnsi="Arial" w:cs="Arial"/>
        </w:rPr>
        <w:t xml:space="preserve"> en el debate didáctico contemporáneo. Edit. Paidóa. Bs. As. 1998.</w:t>
      </w:r>
    </w:p>
    <w:p>
      <w:pPr>
        <w:tabs>
          <w:tab w:val="left" w:pos="3660"/>
        </w:tabs>
        <w:rPr>
          <w:rFonts w:ascii="Arial" w:hAnsi="Arial" w:cs="Arial"/>
        </w:rPr>
      </w:pPr>
      <w:r>
        <w:rPr>
          <w:rFonts w:ascii="Arial" w:hAnsi="Arial" w:cs="Arial"/>
        </w:rPr>
        <w:tab/>
      </w:r>
      <w:r>
        <w:rPr>
          <w:rFonts w:ascii="Arial" w:hAnsi="Arial" w:cs="Arial"/>
        </w:rPr>
        <w:br/>
      </w:r>
      <w:r>
        <w:rPr>
          <w:rFonts w:ascii="Arial" w:hAnsi="Arial" w:cs="Arial"/>
        </w:rPr>
        <w:t>Camilloni, A.y otros: El saber didáctico. Buenos Aires. Paidós. 2007.</w:t>
      </w:r>
      <w:r>
        <w:rPr>
          <w:rFonts w:ascii="Arial" w:hAnsi="Arial" w:cs="Arial"/>
        </w:rPr>
        <w:br/>
      </w:r>
    </w:p>
    <w:p>
      <w:pPr>
        <w:rPr>
          <w:rFonts w:ascii="Arial" w:hAnsi="Arial" w:cs="Arial"/>
        </w:rPr>
      </w:pPr>
      <w:r>
        <w:rPr>
          <w:rFonts w:ascii="Arial" w:hAnsi="Arial" w:cs="Arial"/>
          <w:i/>
        </w:rPr>
        <w:t xml:space="preserve"> Cano, D</w:t>
      </w:r>
      <w:r>
        <w:rPr>
          <w:rFonts w:ascii="Arial" w:hAnsi="Arial" w:cs="Arial"/>
        </w:rPr>
        <w:t>. La educación superior en la Argentina. Bs. As. FLACSO.1985</w:t>
      </w:r>
      <w:r>
        <w:rPr>
          <w:rFonts w:ascii="Arial" w:hAnsi="Arial" w:cs="Arial"/>
        </w:rPr>
        <w:br/>
      </w:r>
      <w:r>
        <w:rPr>
          <w:rFonts w:ascii="Arial" w:hAnsi="Arial" w:cs="Arial"/>
        </w:rPr>
        <w:br/>
      </w:r>
      <w:r>
        <w:rPr>
          <w:rFonts w:ascii="Arial" w:hAnsi="Arial" w:cs="Arial"/>
        </w:rPr>
        <w:t xml:space="preserve"> </w:t>
      </w:r>
      <w:r>
        <w:rPr>
          <w:rFonts w:ascii="Arial" w:hAnsi="Arial" w:cs="Arial"/>
          <w:i/>
        </w:rPr>
        <w:t>Castro Quitora, L:</w:t>
      </w:r>
      <w:r>
        <w:rPr>
          <w:rFonts w:ascii="Arial" w:hAnsi="Arial" w:cs="Arial"/>
        </w:rPr>
        <w:t xml:space="preserve"> El portafolio de enseñanza como herramienta y texto para la reflexión pedagógica. Facultad de Educación de la Universidad del Tolima. México. 2002.</w:t>
      </w:r>
    </w:p>
    <w:p>
      <w:pPr>
        <w:rPr>
          <w:rFonts w:ascii="Arial" w:hAnsi="Arial" w:cs="Arial"/>
        </w:rPr>
      </w:pPr>
    </w:p>
    <w:p>
      <w:pPr>
        <w:rPr>
          <w:rFonts w:ascii="Arial" w:hAnsi="Arial" w:cs="Arial"/>
        </w:rPr>
      </w:pPr>
      <w:r>
        <w:rPr>
          <w:rFonts w:ascii="Arial" w:hAnsi="Arial" w:cs="Arial"/>
          <w:i/>
        </w:rPr>
        <w:t>Da Cunha, M. I.:</w:t>
      </w:r>
      <w:r>
        <w:rPr>
          <w:rFonts w:ascii="Arial" w:hAnsi="Arial" w:cs="Arial"/>
        </w:rPr>
        <w:t xml:space="preserve"> Aula universitaria: innovación e investigación. En Leite, D. Y Morosini, M. (org): Universidade futurante. Campinas.S.P. Papirus.1997.. (Está publicado como Ficha de cátedra “Universidad futurante”en OPFYL. Trad: C. Faranda). </w:t>
      </w:r>
    </w:p>
    <w:p>
      <w:pPr>
        <w:spacing w:line="360" w:lineRule="auto"/>
        <w:rPr>
          <w:rFonts w:ascii="Arial" w:hAnsi="Arial" w:cs="Arial"/>
        </w:rPr>
      </w:pPr>
      <w:r>
        <w:rPr>
          <w:rFonts w:ascii="Arial" w:hAnsi="Arial" w:cs="Arial"/>
        </w:rPr>
        <w:br/>
      </w:r>
      <w:r>
        <w:rPr>
          <w:rFonts w:ascii="Arial" w:hAnsi="Arial" w:cs="Arial"/>
        </w:rPr>
        <w:t xml:space="preserve">Ponencia presentada en el IV Congreso Nacional y II Internacional de Investigación Educativa Universidad Nacional Del Comahue, Facultad de Ciencias de la Educación abril de 2007. </w:t>
      </w:r>
    </w:p>
    <w:p>
      <w:pPr>
        <w:rPr>
          <w:rFonts w:ascii="Arial" w:hAnsi="Arial" w:cs="Arial"/>
        </w:rPr>
      </w:pPr>
      <w:r>
        <w:rPr>
          <w:rFonts w:ascii="Arial" w:hAnsi="Arial" w:cs="Arial"/>
        </w:rPr>
        <w:br/>
      </w:r>
      <w:r>
        <w:rPr>
          <w:rFonts w:ascii="Arial" w:hAnsi="Arial" w:cs="Arial"/>
        </w:rPr>
        <w:t xml:space="preserve"> Finkelstein, C., Gardey, M. y Preliasco, V.: La evaluación de desempeño de futuros profesionales. Revista Interface: Comunicación, salud, educación. Fundación UNI – Botucatu/UNESP- Brasil – V 5, Nº 8. Febrero 2001</w:t>
      </w:r>
    </w:p>
    <w:p>
      <w:pPr>
        <w:rPr>
          <w:rFonts w:ascii="Arial" w:hAnsi="Arial" w:cs="Arial"/>
        </w:rPr>
      </w:pPr>
    </w:p>
    <w:p>
      <w:pPr>
        <w:rPr>
          <w:rFonts w:ascii="Arial" w:hAnsi="Arial" w:cs="Arial"/>
        </w:rPr>
      </w:pPr>
      <w:r>
        <w:rPr>
          <w:rFonts w:ascii="Arial" w:hAnsi="Arial" w:cs="Arial"/>
        </w:rPr>
        <w:t xml:space="preserve"> </w:t>
      </w:r>
      <w:r>
        <w:rPr>
          <w:rFonts w:ascii="Arial" w:hAnsi="Arial" w:cs="Arial"/>
          <w:i/>
        </w:rPr>
        <w:t>Litwin, E; Maggio, M.,Lipsman,M</w:t>
      </w:r>
      <w:r>
        <w:rPr>
          <w:rFonts w:ascii="Arial" w:hAnsi="Arial" w:cs="Arial"/>
        </w:rPr>
        <w:t xml:space="preserve"> (comps.): Tecnologías en las aulas. Las nuevas tecnologías en las prácticas de la enseñanza. Casos para el análisis.. Amorrortu, Bs. As, 2005</w:t>
      </w:r>
    </w:p>
    <w:p>
      <w:pPr>
        <w:rPr>
          <w:rFonts w:ascii="Arial" w:hAnsi="Arial" w:cs="Arial"/>
        </w:rPr>
      </w:pPr>
      <w:r>
        <w:rPr>
          <w:rFonts w:ascii="Arial" w:hAnsi="Arial" w:cs="Arial"/>
        </w:rPr>
        <w:br/>
      </w:r>
      <w:r>
        <w:rPr>
          <w:rFonts w:ascii="Arial" w:hAnsi="Arial" w:cs="Arial"/>
        </w:rPr>
        <w:t xml:space="preserve"> </w:t>
      </w:r>
      <w:r>
        <w:rPr>
          <w:rFonts w:ascii="Arial" w:hAnsi="Arial" w:cs="Arial"/>
          <w:i/>
        </w:rPr>
        <w:t>Lucarelli, E:</w:t>
      </w:r>
      <w:r>
        <w:rPr>
          <w:rFonts w:ascii="Arial" w:hAnsi="Arial" w:cs="Arial"/>
        </w:rPr>
        <w:t xml:space="preserve"> Las experiencias innovadoras en el contexto del aula universitaria, centradas en la articulación teoría-práctica. En Actas del 8º.Congreso Interuniversitario de Organización de Instituciones Educativas. U. de Sevilla. 2004.</w:t>
      </w:r>
    </w:p>
    <w:p>
      <w:pPr>
        <w:rPr>
          <w:rFonts w:ascii="Arial" w:hAnsi="Arial" w:cs="Arial"/>
        </w:rPr>
      </w:pPr>
      <w:r>
        <w:rPr>
          <w:rFonts w:ascii="Arial" w:hAnsi="Arial" w:cs="Arial"/>
        </w:rPr>
        <w:br/>
      </w:r>
      <w:r>
        <w:rPr>
          <w:rFonts w:ascii="Arial" w:hAnsi="Arial" w:cs="Arial"/>
          <w:i/>
        </w:rPr>
        <w:t>Mollis, M</w:t>
      </w:r>
      <w:r>
        <w:rPr>
          <w:rFonts w:ascii="Arial" w:hAnsi="Arial" w:cs="Arial"/>
        </w:rPr>
        <w:t>.: La universidad argentina en tránsitos. As. FCE.2001.</w:t>
      </w:r>
    </w:p>
    <w:p>
      <w:pPr>
        <w:rPr>
          <w:rFonts w:ascii="Arial" w:hAnsi="Arial" w:cs="Arial"/>
        </w:rPr>
      </w:pPr>
    </w:p>
    <w:p>
      <w:pPr>
        <w:rPr>
          <w:rFonts w:ascii="Arial" w:hAnsi="Arial" w:cs="Arial"/>
        </w:rPr>
      </w:pPr>
      <w:r>
        <w:rPr>
          <w:rFonts w:ascii="Arial" w:hAnsi="Arial" w:cs="Arial"/>
        </w:rPr>
        <w:t xml:space="preserve"> Consenso para el cambio en la educación superior. Caracas .Ediciones IESALC/ UNESCO. 1999.</w:t>
      </w:r>
    </w:p>
    <w:p>
      <w:pPr>
        <w:rPr>
          <w:rFonts w:ascii="Arial" w:hAnsi="Arial" w:cs="Arial"/>
        </w:rPr>
      </w:pPr>
      <w:r>
        <w:rPr>
          <w:rFonts w:ascii="Arial" w:hAnsi="Arial" w:cs="Arial"/>
        </w:rPr>
        <w:br/>
      </w:r>
      <w:r>
        <w:rPr>
          <w:rFonts w:ascii="Arial" w:hAnsi="Arial" w:cs="Arial"/>
        </w:rPr>
        <w:t xml:space="preserve"> </w:t>
      </w:r>
      <w:r>
        <w:rPr>
          <w:rFonts w:ascii="Arial" w:hAnsi="Arial" w:cs="Arial"/>
          <w:i/>
        </w:rPr>
        <w:t>Zabalza, M</w:t>
      </w:r>
      <w:r>
        <w:rPr>
          <w:rFonts w:ascii="Arial" w:hAnsi="Arial" w:cs="Arial"/>
        </w:rPr>
        <w:t>. A.: Competencias  profesionales del profesor universitario. Calidad y desarrollo profesional. Madrid. Narcea.2006.</w:t>
      </w:r>
    </w:p>
    <w:p>
      <w:pPr>
        <w:rPr>
          <w:rFonts w:ascii="Arial" w:hAnsi="Arial" w:cs="Arial"/>
        </w:rPr>
      </w:pPr>
    </w:p>
    <w:p>
      <w:pPr>
        <w:jc w:val="both"/>
        <w:spacing w:line="360" w:lineRule="auto"/>
        <w:rPr>
          <w:lang w:val="es-AR"/>
          <w:rFonts w:ascii="Arial" w:hAnsi="Arial" w:cs="Arial"/>
          <w:i/>
          <w:szCs w:val="24"/>
        </w:rPr>
      </w:pPr>
      <w:r>
        <w:rPr>
          <w:lang w:val="es-AR"/>
          <w:rFonts w:ascii="Arial" w:hAnsi="Arial" w:cs="Arial"/>
          <w:i/>
          <w:szCs w:val="24"/>
        </w:rPr>
        <w:t>Diseño Curricular  para niños de 2 y 3 años del Gobierno de la Ciudad.</w:t>
      </w:r>
    </w:p>
    <w:p>
      <w:pPr>
        <w:jc w:val="both"/>
        <w:spacing w:line="360" w:lineRule="auto"/>
        <w:rPr>
          <w:lang w:val="es-AR"/>
          <w:rFonts w:ascii="Arial" w:hAnsi="Arial" w:cs="Arial"/>
          <w:i/>
          <w:szCs w:val="24"/>
        </w:rPr>
      </w:pPr>
      <w:r>
        <w:rPr>
          <w:lang w:val="es-AR"/>
          <w:rFonts w:ascii="Arial" w:hAnsi="Arial" w:cs="Arial"/>
          <w:i/>
          <w:szCs w:val="24"/>
        </w:rPr>
        <w:t>Diseño Curricular   para niños de 4 y 5 años del Gobierno de la Ciudad.</w:t>
      </w:r>
    </w:p>
    <w:p>
      <w:pPr>
        <w:ind w:firstLine="426"/>
        <w:jc w:val="both"/>
        <w:spacing w:line="360" w:lineRule="auto"/>
        <w:rPr>
          <w:lang w:val="es-AR"/>
          <w:rFonts w:ascii="Arial" w:hAnsi="Arial" w:cs="Arial"/>
          <w:szCs w:val="24"/>
        </w:rPr>
      </w:pPr>
    </w:p>
    <w:p>
      <w:pPr>
        <w:jc w:val="both"/>
        <w:spacing w:line="360" w:lineRule="auto"/>
        <w:rPr>
          <w:rFonts w:ascii="Arial" w:hAnsi="Arial" w:cs="Arial"/>
          <w:szCs w:val="24"/>
        </w:rPr>
      </w:pPr>
    </w:p>
    <w:p>
      <w:pPr>
        <w:jc w:val="both"/>
        <w:numPr>
          <w:ilvl w:val="0"/>
          <w:numId w:val="1"/>
        </w:numPr>
        <w:spacing w:line="360" w:lineRule="auto"/>
        <w:rPr>
          <w:rFonts w:ascii="Arial" w:hAnsi="Arial" w:cs="Arial"/>
          <w:i/>
          <w:szCs w:val="24"/>
        </w:rPr>
      </w:pPr>
      <w:r>
        <w:rPr>
          <w:rFonts w:ascii="Arial" w:hAnsi="Arial" w:cs="Arial"/>
          <w:b/>
          <w:szCs w:val="24"/>
        </w:rPr>
        <w:t>RECURSOS METODOLÓGICOS</w:t>
      </w:r>
      <w:r>
        <w:rPr>
          <w:rFonts w:ascii="Arial" w:hAnsi="Arial" w:cs="Arial"/>
          <w:szCs w:val="24"/>
        </w:rPr>
        <w:t xml:space="preserve">: </w:t>
      </w:r>
      <w:r>
        <w:rPr>
          <w:rFonts w:ascii="Arial" w:hAnsi="Arial" w:cs="Arial"/>
          <w:i/>
          <w:szCs w:val="24"/>
        </w:rPr>
        <w:t>(incluir modalidad y lugares de prácticas, junto con la modalidad de supervisión y de evaluación de las mismas)</w:t>
      </w:r>
    </w:p>
    <w:p>
      <w:pPr>
        <w:ind w:left="360"/>
        <w:jc w:val="both"/>
        <w:spacing w:line="360" w:lineRule="auto"/>
        <w:rPr>
          <w:rFonts w:ascii="Arial" w:hAnsi="Arial" w:cs="Arial"/>
          <w:i/>
          <w:szCs w:val="24"/>
        </w:rPr>
      </w:pPr>
    </w:p>
    <w:p>
      <w:pPr>
        <w:jc w:val="both"/>
        <w:spacing w:line="360" w:lineRule="auto"/>
        <w:rPr>
          <w:lang w:val="es-AR"/>
          <w:rFonts w:ascii="Arial" w:hAnsi="Arial" w:cs="Arial"/>
          <w:b/>
          <w:i/>
          <w:szCs w:val="24"/>
          <w:u w:val="single" w:color="auto"/>
        </w:rPr>
      </w:pPr>
      <w:r>
        <w:rPr>
          <w:lang w:val="es-AR"/>
          <w:rFonts w:ascii="Arial" w:hAnsi="Arial" w:cs="Arial"/>
          <w:b/>
          <w:i/>
          <w:szCs w:val="24"/>
          <w:u w:val="single" w:color="auto"/>
        </w:rPr>
        <w:t>Metodología de enseñanza – aprendizaje:</w:t>
      </w:r>
    </w:p>
    <w:p>
      <w:pPr>
        <w:jc w:val="both"/>
        <w:spacing w:line="360" w:lineRule="auto"/>
        <w:rPr>
          <w:lang w:val="es-AR"/>
          <w:rFonts w:ascii="Arial" w:hAnsi="Arial" w:cs="Arial"/>
          <w:b/>
          <w:i/>
          <w:szCs w:val="24"/>
          <w:u w:val="single" w:color="auto"/>
        </w:rPr>
      </w:pPr>
    </w:p>
    <w:p>
      <w:pPr>
        <w:jc w:val="both"/>
        <w:numPr>
          <w:ilvl w:val="0"/>
          <w:numId w:val="3"/>
        </w:numPr>
        <w:spacing w:line="360" w:lineRule="auto"/>
        <w:rPr>
          <w:lang w:val="es-AR"/>
          <w:rFonts w:ascii="Arial" w:hAnsi="Arial" w:cs="Arial"/>
          <w:b/>
          <w:i/>
          <w:szCs w:val="24"/>
          <w:u w:val="single" w:color="auto"/>
        </w:rPr>
      </w:pPr>
      <w:r>
        <w:rPr>
          <w:lang w:val="es-AR"/>
          <w:rFonts w:ascii="Arial" w:hAnsi="Arial" w:cs="Arial"/>
          <w:szCs w:val="24"/>
        </w:rPr>
        <w:t xml:space="preserve">Para esta materia se implementará la dinámica de   aula- taller   </w:t>
      </w:r>
    </w:p>
    <w:p>
      <w:pPr>
        <w:jc w:val="both"/>
        <w:numPr>
          <w:ilvl w:val="0"/>
          <w:numId w:val="3"/>
        </w:numPr>
        <w:spacing w:line="360" w:lineRule="auto"/>
        <w:rPr>
          <w:lang w:val="es-AR"/>
          <w:rFonts w:ascii="Arial" w:hAnsi="Arial" w:cs="Arial"/>
          <w:szCs w:val="24"/>
        </w:rPr>
      </w:pPr>
      <w:r>
        <w:rPr>
          <w:lang w:val="es-AR"/>
          <w:rFonts w:ascii="Arial" w:hAnsi="Arial" w:cs="Arial"/>
          <w:szCs w:val="24"/>
        </w:rPr>
        <w:t>Exposición dialogada de la fundamentación teórica.</w:t>
      </w:r>
    </w:p>
    <w:p>
      <w:pPr>
        <w:jc w:val="both"/>
        <w:numPr>
          <w:ilvl w:val="0"/>
          <w:numId w:val="3"/>
        </w:numPr>
        <w:spacing w:line="360" w:lineRule="auto"/>
        <w:rPr>
          <w:lang w:val="es-AR"/>
          <w:rFonts w:ascii="Arial" w:hAnsi="Arial" w:cs="Arial"/>
          <w:szCs w:val="24"/>
        </w:rPr>
      </w:pPr>
      <w:r>
        <w:rPr>
          <w:lang w:val="es-AR"/>
          <w:rFonts w:ascii="Arial" w:hAnsi="Arial" w:cs="Arial"/>
          <w:szCs w:val="24"/>
        </w:rPr>
        <w:t>Participación activa de las alumnas, lo que supone la lectura previa del material bibliográfico.</w:t>
      </w:r>
    </w:p>
    <w:p>
      <w:pPr>
        <w:jc w:val="both"/>
        <w:numPr>
          <w:ilvl w:val="0"/>
          <w:numId w:val="3"/>
        </w:numPr>
        <w:spacing w:line="360" w:lineRule="auto"/>
        <w:rPr>
          <w:lang w:val="es-AR"/>
          <w:rFonts w:ascii="Arial" w:hAnsi="Arial" w:cs="Arial"/>
          <w:szCs w:val="24"/>
        </w:rPr>
      </w:pPr>
      <w:r>
        <w:rPr>
          <w:lang w:val="es-AR"/>
          <w:rFonts w:ascii="Arial" w:hAnsi="Arial" w:cs="Arial"/>
          <w:szCs w:val="24"/>
        </w:rPr>
        <w:t>Discusión y debate acerca de variadas temáticas a partir de videos y/o películas, artículos periodísticos, etc.</w:t>
      </w:r>
    </w:p>
    <w:p>
      <w:pPr>
        <w:jc w:val="both"/>
        <w:numPr>
          <w:ilvl w:val="0"/>
          <w:numId w:val="3"/>
        </w:numPr>
        <w:spacing w:line="360" w:lineRule="auto"/>
        <w:rPr>
          <w:lang w:val="es-AR"/>
          <w:rFonts w:ascii="Arial" w:hAnsi="Arial" w:cs="Arial"/>
          <w:szCs w:val="24"/>
        </w:rPr>
      </w:pPr>
      <w:r>
        <w:rPr>
          <w:lang w:val="es-AR"/>
          <w:rFonts w:ascii="Arial" w:hAnsi="Arial" w:cs="Arial"/>
          <w:szCs w:val="24"/>
        </w:rPr>
        <w:t>Lectura y análisis crítico del material bibliográfico.</w:t>
      </w:r>
    </w:p>
    <w:p>
      <w:pPr>
        <w:jc w:val="both"/>
        <w:numPr>
          <w:ilvl w:val="0"/>
          <w:numId w:val="3"/>
        </w:numPr>
        <w:spacing w:line="360" w:lineRule="auto"/>
        <w:rPr>
          <w:lang w:val="es-AR"/>
          <w:rFonts w:ascii="Arial" w:hAnsi="Arial" w:cs="Arial"/>
          <w:szCs w:val="24"/>
        </w:rPr>
      </w:pPr>
      <w:r>
        <w:rPr>
          <w:lang w:val="es-AR"/>
          <w:rFonts w:ascii="Arial" w:hAnsi="Arial" w:cs="Arial"/>
          <w:szCs w:val="24"/>
        </w:rPr>
        <w:t>Micro-clases realizadas por las alumnas frente a su grupo clase, en un” como si”, que permitirá una primer aproximación al Nivel Superior.</w:t>
      </w:r>
    </w:p>
    <w:p>
      <w:pPr>
        <w:jc w:val="both"/>
        <w:numPr>
          <w:ilvl w:val="0"/>
          <w:numId w:val="3"/>
        </w:numPr>
        <w:spacing w:line="360" w:lineRule="auto"/>
        <w:rPr>
          <w:lang w:val="es-AR"/>
          <w:rFonts w:ascii="Arial" w:hAnsi="Arial" w:cs="Arial"/>
          <w:szCs w:val="24"/>
        </w:rPr>
      </w:pPr>
      <w:r>
        <w:rPr>
          <w:lang w:val="es-AR"/>
          <w:rFonts w:ascii="Arial" w:hAnsi="Arial" w:cs="Arial"/>
          <w:szCs w:val="24"/>
        </w:rPr>
        <w:t>que posibiliten todas las instancias de la evaluación formativa de las futuras docentes, que incluyan la autoevaluación y la co-evaluación.</w:t>
      </w:r>
    </w:p>
    <w:p>
      <w:pPr>
        <w:jc w:val="both"/>
        <w:numPr>
          <w:ilvl w:val="0"/>
          <w:numId w:val="3"/>
        </w:numPr>
        <w:spacing w:line="360" w:lineRule="auto"/>
        <w:rPr>
          <w:lang w:val="es-AR"/>
          <w:rFonts w:ascii="Arial" w:hAnsi="Arial" w:cs="Arial"/>
          <w:szCs w:val="24"/>
        </w:rPr>
      </w:pPr>
      <w:r>
        <w:rPr>
          <w:lang w:val="es-AR"/>
          <w:rFonts w:ascii="Arial" w:hAnsi="Arial" w:cs="Arial"/>
          <w:szCs w:val="24"/>
        </w:rPr>
        <w:t xml:space="preserve">Observaciones y Prácticas aúlicas en espacios asignados dentro de la Carrera con materias afines. </w:t>
      </w:r>
    </w:p>
    <w:p>
      <w:pPr>
        <w:ind w:left="720"/>
        <w:jc w:val="both"/>
        <w:spacing w:line="360" w:lineRule="auto"/>
        <w:rPr>
          <w:lang w:val="es-AR"/>
          <w:rFonts w:ascii="Arial" w:hAnsi="Arial" w:cs="Arial"/>
          <w:szCs w:val="24"/>
        </w:rPr>
      </w:pPr>
    </w:p>
    <w:p>
      <w:pPr>
        <w:jc w:val="both"/>
        <w:spacing w:line="360" w:lineRule="auto"/>
        <w:rPr>
          <w:lang w:val="es-AR"/>
          <w:rFonts w:ascii="Arial" w:hAnsi="Arial" w:cs="Arial"/>
          <w:b/>
          <w:i/>
          <w:szCs w:val="24"/>
          <w:u w:val="single" w:color="auto"/>
        </w:rPr>
      </w:pPr>
      <w:r>
        <w:rPr>
          <w:lang w:val="es-AR"/>
          <w:rFonts w:ascii="Arial" w:hAnsi="Arial" w:cs="Arial"/>
          <w:b/>
          <w:i/>
          <w:szCs w:val="24"/>
          <w:u w:val="single" w:color="auto"/>
        </w:rPr>
        <w:t>Recursos didácticos:</w:t>
      </w:r>
    </w:p>
    <w:p>
      <w:pPr>
        <w:jc w:val="both"/>
        <w:spacing w:line="360" w:lineRule="auto"/>
        <w:rPr>
          <w:lang w:val="es-AR"/>
          <w:rFonts w:ascii="Arial" w:hAnsi="Arial" w:cs="Arial"/>
          <w:b/>
          <w:i/>
          <w:szCs w:val="24"/>
          <w:u w:val="single" w:color="auto"/>
        </w:rPr>
      </w:pPr>
    </w:p>
    <w:p>
      <w:pPr>
        <w:ind w:firstLine="426"/>
        <w:jc w:val="both"/>
        <w:spacing w:line="360" w:lineRule="auto"/>
        <w:rPr>
          <w:lang w:val="es-AR"/>
          <w:rFonts w:ascii="Arial" w:hAnsi="Arial" w:cs="Arial"/>
          <w:szCs w:val="24"/>
        </w:rPr>
      </w:pPr>
      <w:r>
        <w:rPr>
          <w:lang w:val="es-AR"/>
          <w:rFonts w:ascii="Arial" w:hAnsi="Arial" w:cs="Arial"/>
          <w:szCs w:val="24"/>
        </w:rPr>
        <w:t>Power- point, pizarras, Videos, artículos periodísticos</w:t>
      </w:r>
    </w:p>
    <w:p>
      <w:pPr>
        <w:jc w:val="both"/>
        <w:spacing w:line="360" w:lineRule="auto"/>
        <w:rPr>
          <w:rFonts w:ascii="Arial" w:hAnsi="Arial" w:cs="Arial"/>
          <w:szCs w:val="24"/>
        </w:rPr>
      </w:pPr>
    </w:p>
    <w:p>
      <w:pPr>
        <w:jc w:val="both"/>
        <w:spacing w:line="360" w:lineRule="auto"/>
        <w:rPr>
          <w:rFonts w:ascii="Arial" w:hAnsi="Arial" w:cs="Arial"/>
          <w:szCs w:val="24"/>
        </w:rPr>
      </w:pPr>
      <w:r>
        <w:rPr>
          <w:rFonts w:ascii="Arial" w:hAnsi="Arial" w:cs="Arial"/>
          <w:b/>
          <w:szCs w:val="24"/>
        </w:rPr>
        <w:t>CRITERIOS E INSTRUMENTOS DE EVALUACIÓN PARCIAL:</w:t>
      </w:r>
      <w:r>
        <w:rPr>
          <w:rFonts w:ascii="Arial" w:hAnsi="Arial" w:cs="Arial"/>
          <w:szCs w:val="24"/>
        </w:rPr>
        <w:t xml:space="preserve"> </w:t>
      </w:r>
    </w:p>
    <w:p>
      <w:pPr>
        <w:jc w:val="both"/>
        <w:spacing w:line="360" w:lineRule="auto"/>
        <w:rPr>
          <w:rFonts w:ascii="Arial" w:hAnsi="Arial" w:cs="Arial"/>
          <w:szCs w:val="24"/>
        </w:rPr>
      </w:pPr>
    </w:p>
    <w:p>
      <w:pPr>
        <w:jc w:val="both"/>
        <w:spacing w:line="360" w:lineRule="auto"/>
        <w:rPr>
          <w:rFonts w:ascii="Arial" w:hAnsi="Arial" w:cs="Arial"/>
          <w:szCs w:val="24"/>
        </w:rPr>
      </w:pPr>
      <w:r>
        <w:rPr>
          <w:rFonts w:ascii="Arial" w:hAnsi="Arial" w:cs="Arial"/>
          <w:szCs w:val="24"/>
        </w:rPr>
        <w:t>Esta asignatura posibilita a las alumnas promocionar sin examen final.</w:t>
      </w:r>
    </w:p>
    <w:p>
      <w:pPr>
        <w:jc w:val="both"/>
        <w:spacing w:line="360" w:lineRule="auto"/>
        <w:rPr>
          <w:rFonts w:ascii="Arial" w:hAnsi="Arial" w:cs="Arial"/>
          <w:szCs w:val="24"/>
        </w:rPr>
      </w:pPr>
      <w:r>
        <w:rPr>
          <w:rFonts w:ascii="Arial" w:hAnsi="Arial" w:cs="Arial"/>
          <w:szCs w:val="24"/>
        </w:rPr>
        <w:t>Esta opción de aprobación, implica tener un 75% de asistencia a los prácticos; y la aprobación en cada una de las siguientes instancias con una nota no menor a 7 ( siete):</w:t>
      </w:r>
      <w:r>
        <w:rPr>
          <w:rFonts w:ascii="Arial" w:hAnsi="Arial" w:cs="Arial"/>
          <w:szCs w:val="24"/>
        </w:rPr>
        <w:br/>
      </w:r>
    </w:p>
    <w:p>
      <w:pPr>
        <w:jc w:val="both"/>
        <w:spacing w:line="360" w:lineRule="auto"/>
        <w:rPr>
          <w:rFonts w:ascii="Arial" w:hAnsi="Arial" w:cs="Arial"/>
          <w:szCs w:val="24"/>
        </w:rPr>
      </w:pPr>
      <w:r>
        <w:rPr>
          <w:rFonts w:ascii="Arial" w:hAnsi="Arial" w:cs="Arial"/>
          <w:szCs w:val="24"/>
        </w:rPr>
        <w:t>1) MICROCLASES EN EL AULA: Realizar distintas propuestas de estrategias de enseñanza y de evaluación para situaciones áulicas contextualizadas, justificando teóricamente las decisiones didácticas como frente al grupo clase, las mismas llevaran una evaluación, una coevaluación de sus compañeras y una autoevaluación por parte de la alumna.</w:t>
      </w:r>
    </w:p>
    <w:p>
      <w:pPr>
        <w:jc w:val="both"/>
        <w:spacing w:line="360" w:lineRule="auto"/>
        <w:rPr>
          <w:rFonts w:ascii="Arial" w:hAnsi="Arial" w:cs="Arial"/>
          <w:szCs w:val="24"/>
        </w:rPr>
      </w:pPr>
      <w:r>
        <w:rPr>
          <w:rFonts w:ascii="Arial" w:hAnsi="Arial" w:cs="Arial"/>
          <w:szCs w:val="24"/>
        </w:rPr>
        <w:t xml:space="preserve">2)  CLASES EN EL NIVEL SUPERIOR: Realizar distintas propuestas de estrategias de enseñanza y de evaluación para situaciones áulicas contextualizadas, justificando teóricamente las decisiones didácticas, las mismas llevaran una evaluación, una coevaluación de sus compañeras y una autoevaluación por parte de la alumna. Las mismas se llevarán a cabo en otros espacios dentro de la Carrera en la misma Institución.  </w:t>
      </w:r>
    </w:p>
    <w:p>
      <w:pPr>
        <w:jc w:val="both"/>
        <w:spacing w:line="360" w:lineRule="auto"/>
        <w:rPr>
          <w:rFonts w:ascii="Arial" w:hAnsi="Arial" w:cs="Arial"/>
          <w:szCs w:val="24"/>
        </w:rPr>
      </w:pPr>
      <w:r>
        <w:rPr>
          <w:rFonts w:ascii="Arial" w:hAnsi="Arial" w:cs="Arial"/>
          <w:szCs w:val="24"/>
        </w:rPr>
        <w:t>3) PARCIAL:  Elaborar una propuesta de programación de una asignatura a elección (dentro de las incumbencias profesionales que su título le habilita) del nivel superior, integrando aspectos teóricos conceptuales y metodológicos.</w:t>
      </w:r>
    </w:p>
    <w:p>
      <w:pPr>
        <w:jc w:val="both"/>
        <w:spacing w:line="360" w:lineRule="auto"/>
        <w:rPr>
          <w:rFonts w:ascii="Arial" w:hAnsi="Arial" w:cs="Arial"/>
          <w:szCs w:val="24"/>
        </w:rPr>
      </w:pPr>
      <w:r>
        <w:rPr>
          <w:rFonts w:ascii="Arial" w:hAnsi="Arial" w:cs="Arial"/>
          <w:szCs w:val="24"/>
        </w:rPr>
        <w:t>4) CARPETA PROCESO: Presentación en la última clase de la carpeta que incluya todo el proceso de Prácticas de Nivel Superior con las observaciones, planificaciones y evaluaciones realizadas.</w:t>
      </w:r>
    </w:p>
    <w:p>
      <w:pPr>
        <w:jc w:val="both"/>
        <w:spacing w:line="360" w:lineRule="auto"/>
        <w:rPr>
          <w:rFonts w:ascii="Arial" w:hAnsi="Arial" w:cs="Arial"/>
          <w:szCs w:val="24"/>
        </w:rPr>
      </w:pPr>
    </w:p>
    <w:p>
      <w:pPr>
        <w:jc w:val="both"/>
        <w:numPr>
          <w:ilvl w:val="0"/>
          <w:numId w:val="1"/>
        </w:numPr>
        <w:spacing w:line="360" w:lineRule="auto"/>
        <w:rPr>
          <w:rFonts w:ascii="Arial" w:hAnsi="Arial" w:cs="Arial"/>
          <w:b/>
          <w:szCs w:val="24"/>
        </w:rPr>
      </w:pPr>
      <w:r>
        <w:rPr>
          <w:rFonts w:ascii="Arial" w:hAnsi="Arial" w:cs="Arial"/>
          <w:b/>
          <w:szCs w:val="24"/>
        </w:rPr>
        <w:t>RÉGIMEN DE EVALUACIÓN FINAL Y APROBACIÓN DE LA MATERIA:</w:t>
      </w:r>
    </w:p>
    <w:p>
      <w:pPr>
        <w:ind w:firstLine="426"/>
        <w:jc w:val="both"/>
        <w:spacing w:line="360" w:lineRule="auto"/>
        <w:rPr>
          <w:rFonts w:ascii="Arial" w:hAnsi="Arial" w:cs="Arial"/>
          <w:szCs w:val="24"/>
        </w:rPr>
      </w:pPr>
    </w:p>
    <w:p>
      <w:pPr>
        <w:ind w:left="710"/>
        <w:jc w:val="both"/>
        <w:numPr>
          <w:ilvl w:val="0"/>
          <w:numId w:val="4"/>
        </w:numPr>
        <w:spacing w:line="360" w:lineRule="auto"/>
        <w:rPr>
          <w:rFonts w:ascii="Arial" w:hAnsi="Arial" w:cs="Arial"/>
          <w:szCs w:val="24"/>
        </w:rPr>
      </w:pPr>
      <w:r>
        <w:rPr>
          <w:lang w:val="es-AR"/>
          <w:rFonts w:ascii="Arial" w:hAnsi="Arial" w:cs="Arial"/>
          <w:szCs w:val="24"/>
        </w:rPr>
        <w:t xml:space="preserve">EXAMEN FINAL : </w:t>
      </w:r>
      <w:r>
        <w:rPr>
          <w:rFonts w:ascii="Arial" w:hAnsi="Arial" w:cs="Arial"/>
          <w:szCs w:val="24"/>
        </w:rPr>
        <w:t>Entendiendo a la evaluación como parte del proceso de formación, y a la misma como formativa, se propondrá a las alumnas  reelaborar su propuesta individual de programación, a partir de la corrección realizada, aquellos aspectos que no fueron satisfactorios, o no adecuados, integrando aspectos teóricos conceptuales y metodológicos, incluyendo además una  fundamentación teórica con los conceptos abordados en cada una de las unidades, en cuanto a las decisiones didácticas tomadas en su confección. La misma será 1presentada en forma escrita y defendida en forma oral.</w:t>
      </w:r>
    </w:p>
    <w:p>
      <w:pPr>
        <w:jc w:val="both"/>
        <w:spacing w:line="360" w:lineRule="auto"/>
        <w:rPr>
          <w:rFonts w:ascii="Arial" w:hAnsi="Arial" w:cs="Arial"/>
          <w:szCs w:val="24"/>
        </w:rPr>
      </w:pPr>
      <w:r>
        <w:rPr>
          <w:rFonts w:ascii="Arial" w:hAnsi="Arial" w:cs="Arial"/>
          <w:szCs w:val="24"/>
        </w:rPr>
        <w:t>La aprobación del mismo será con 4 (cuatro) o más como nota final.</w:t>
      </w:r>
    </w:p>
    <w:p>
      <w:pPr>
        <w:jc w:val="both"/>
        <w:spacing w:line="360" w:lineRule="auto"/>
        <w:rPr>
          <w:rFonts w:ascii="Arial" w:hAnsi="Arial" w:cs="Arial"/>
          <w:szCs w:val="24"/>
        </w:rPr>
      </w:pPr>
    </w:p>
    <w:p>
      <w:pPr>
        <w:jc w:val="both"/>
        <w:numPr>
          <w:ilvl w:val="0"/>
          <w:numId w:val="1"/>
        </w:numPr>
        <w:spacing w:line="360" w:lineRule="auto"/>
        <w:rPr>
          <w:rFonts w:ascii="Arial" w:hAnsi="Arial" w:cs="Arial"/>
          <w:b/>
          <w:szCs w:val="24"/>
        </w:rPr>
      </w:pPr>
      <w:r>
        <w:rPr>
          <w:rFonts w:ascii="Arial" w:hAnsi="Arial" w:cs="Arial"/>
          <w:b/>
          <w:szCs w:val="24"/>
        </w:rPr>
        <w:t xml:space="preserve">ORGANIZACIÓN SEMANAL DE LA ACTIVIDAD PRESENCIAL (Orientadora) </w:t>
      </w: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r>
        <w:rPr>
          <w:lang w:val="es-AR"/>
          <w:rFonts w:ascii="Arial" w:hAnsi="Arial" w:cs="Arial"/>
          <w:szCs w:val="24"/>
        </w:rPr>
        <w:t>En cada clase se propondrá la elaboración de un material diferente , y previamente se dará la fundamentación adecuada de ese material: características, función o noción  que desarrolla, modos de implementación y gradación de dificultades.</w:t>
      </w: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szCs w:val="24"/>
        </w:rPr>
      </w:pPr>
    </w:p>
    <w:p>
      <w:pPr>
        <w:jc w:val="both"/>
        <w:spacing w:line="360" w:lineRule="auto"/>
        <w:rPr>
          <w:lang w:val="es-AR"/>
          <w:rFonts w:ascii="Arial" w:hAnsi="Arial" w:cs="Arial"/>
          <w:b/>
          <w:szCs w:val="24"/>
        </w:rPr>
      </w:pPr>
    </w:p>
    <w:p>
      <w:pPr>
        <w:jc w:val="both"/>
        <w:spacing w:line="360" w:lineRule="auto"/>
        <w:rPr>
          <w:lang w:val="es-AR"/>
          <w:rFonts w:ascii="Arial" w:hAnsi="Arial" w:cs="Arial"/>
          <w:b/>
          <w:szCs w:val="24"/>
        </w:rPr>
      </w:pPr>
    </w:p>
    <w:p>
      <w:pPr>
        <w:jc w:val="both"/>
        <w:spacing w:line="360" w:lineRule="auto"/>
        <w:rPr>
          <w:lang w:val="es-AR"/>
          <w:rFonts w:ascii="Arial" w:hAnsi="Arial" w:cs="Arial"/>
          <w:b/>
          <w:szCs w:val="24"/>
        </w:rPr>
      </w:pPr>
    </w:p>
    <w:p>
      <w:pPr>
        <w:jc w:val="both"/>
        <w:spacing w:line="360" w:lineRule="auto"/>
        <w:rPr>
          <w:lang w:val="es-AR"/>
          <w:rFonts w:ascii="Arial" w:hAnsi="Arial" w:cs="Arial"/>
          <w:b/>
          <w:szCs w:val="24"/>
        </w:rPr>
      </w:pPr>
    </w:p>
    <w:p>
      <w:pPr>
        <w:jc w:val="both"/>
        <w:spacing w:line="360" w:lineRule="auto"/>
        <w:rPr>
          <w:lang w:val="es-AR"/>
          <w:rFonts w:ascii="Arial" w:hAnsi="Arial" w:cs="Arial"/>
          <w:b/>
          <w:szCs w:val="24"/>
        </w:rPr>
      </w:pPr>
    </w:p>
    <w:p>
      <w:pPr>
        <w:jc w:val="both"/>
        <w:spacing w:line="360" w:lineRule="auto"/>
        <w:rPr>
          <w:lang w:val="es-AR"/>
          <w:rFonts w:ascii="Arial" w:hAnsi="Arial" w:cs="Arial"/>
          <w:b/>
          <w:szCs w:val="24"/>
        </w:rPr>
      </w:pPr>
    </w:p>
    <w:p>
      <w:pPr>
        <w:jc w:val="both"/>
        <w:spacing w:line="360" w:lineRule="auto"/>
        <w:rPr>
          <w:rFonts w:ascii="Arial" w:hAnsi="Arial" w:cs="Arial"/>
          <w:b/>
          <w:szCs w:val="24"/>
        </w:rPr>
      </w:pPr>
    </w:p>
    <w:tbl>
      <w:tblPr>
        <w:tblpPr w:vertAnchor="text" w:horzAnchor="page" w:tblpX="1826" w:tblpY="-170701"/>
        <w:tblW w:w="509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Layout w:type="fixed"/>
      </w:tblPr>
      <w:tblGrid>
        <w:gridCol w:w="1022"/>
        <w:gridCol w:w="993"/>
        <w:gridCol w:w="1983"/>
        <w:gridCol w:w="991"/>
        <w:gridCol w:w="1404"/>
        <w:gridCol w:w="1150"/>
        <w:gridCol w:w="1276"/>
        <w:gridCol w:w="992"/>
      </w:tblGrid>
      <w:tr>
        <w:trPr>
          <w:trHeight w:val="397" w:hRule="atLeast"/>
        </w:trPr>
        <w:tc>
          <w:tcPr>
            <w:tcW w:w="1022" w:type="dxa"/>
            <w:vAlign w:val="center"/>
          </w:tcPr>
          <w:p>
            <w:pPr>
              <w:ind w:left="-142" w:right="-9"/>
              <w:jc w:val="both"/>
              <w:spacing w:line="360" w:lineRule="auto"/>
              <w:rPr>
                <w:rFonts w:ascii="Arial" w:hAnsi="Arial" w:cs="Arial"/>
                <w:szCs w:val="24"/>
              </w:rPr>
            </w:pPr>
            <w:r>
              <w:rPr>
                <w:rFonts w:ascii="Arial" w:hAnsi="Arial" w:cs="Arial"/>
                <w:szCs w:val="24"/>
              </w:rPr>
              <w:t xml:space="preserve"> Semana</w:t>
            </w:r>
          </w:p>
        </w:tc>
        <w:tc>
          <w:tcPr>
            <w:tcW w:w="993" w:type="dxa"/>
          </w:tcPr>
          <w:p>
            <w:pPr>
              <w:jc w:val="both"/>
              <w:spacing w:line="360" w:lineRule="auto"/>
              <w:rPr>
                <w:rFonts w:ascii="Arial" w:hAnsi="Arial" w:cs="Arial"/>
                <w:szCs w:val="24"/>
              </w:rPr>
            </w:pPr>
          </w:p>
        </w:tc>
        <w:tc>
          <w:tcPr>
            <w:tcW w:w="1983" w:type="dxa"/>
            <w:vAlign w:val="center"/>
          </w:tcPr>
          <w:p>
            <w:pPr>
              <w:jc w:val="both"/>
              <w:spacing w:line="360" w:lineRule="auto"/>
              <w:rPr>
                <w:rFonts w:ascii="Arial" w:hAnsi="Arial" w:cs="Arial"/>
                <w:szCs w:val="24"/>
              </w:rPr>
            </w:pPr>
            <w:r>
              <w:rPr>
                <w:rFonts w:ascii="Arial" w:hAnsi="Arial" w:cs="Arial"/>
                <w:szCs w:val="24"/>
              </w:rPr>
              <w:t>Unidad Temática</w:t>
            </w:r>
          </w:p>
        </w:tc>
        <w:tc>
          <w:tcPr>
            <w:tcW w:w="991" w:type="dxa"/>
            <w:vAlign w:val="center"/>
          </w:tcPr>
          <w:p>
            <w:pPr>
              <w:jc w:val="both"/>
              <w:spacing w:line="360" w:lineRule="auto"/>
              <w:rPr>
                <w:rFonts w:ascii="Arial" w:hAnsi="Arial" w:cs="Arial"/>
                <w:szCs w:val="24"/>
              </w:rPr>
            </w:pPr>
            <w:r>
              <w:rPr>
                <w:rFonts w:ascii="Arial" w:hAnsi="Arial" w:cs="Arial"/>
                <w:szCs w:val="24"/>
              </w:rPr>
              <w:t>Horas</w:t>
            </w:r>
          </w:p>
          <w:p>
            <w:pPr>
              <w:jc w:val="both"/>
              <w:spacing w:line="360" w:lineRule="auto"/>
              <w:rPr>
                <w:rFonts w:ascii="Arial" w:hAnsi="Arial" w:cs="Arial"/>
                <w:szCs w:val="24"/>
              </w:rPr>
            </w:pPr>
            <w:r>
              <w:rPr>
                <w:rFonts w:ascii="Arial" w:hAnsi="Arial" w:cs="Arial"/>
                <w:szCs w:val="24"/>
              </w:rPr>
              <w:t>Teóricas</w:t>
            </w:r>
          </w:p>
        </w:tc>
        <w:tc>
          <w:tcPr>
            <w:tcW w:w="1404" w:type="dxa"/>
            <w:vAlign w:val="center"/>
          </w:tcPr>
          <w:p>
            <w:pPr>
              <w:jc w:val="both"/>
              <w:spacing w:line="360" w:lineRule="auto"/>
              <w:rPr>
                <w:rFonts w:ascii="Arial" w:hAnsi="Arial" w:cs="Arial"/>
                <w:szCs w:val="24"/>
              </w:rPr>
            </w:pPr>
            <w:r>
              <w:rPr>
                <w:rFonts w:ascii="Arial" w:hAnsi="Arial" w:cs="Arial"/>
                <w:szCs w:val="24"/>
              </w:rPr>
              <w:t>Horas Prácticas</w:t>
            </w:r>
          </w:p>
        </w:tc>
        <w:tc>
          <w:tcPr>
            <w:tcW w:w="1150" w:type="dxa"/>
            <w:vAlign w:val="center"/>
          </w:tcPr>
          <w:p>
            <w:pPr>
              <w:jc w:val="both"/>
              <w:spacing w:line="360" w:lineRule="auto"/>
              <w:rPr>
                <w:rFonts w:ascii="Arial" w:hAnsi="Arial" w:cs="Arial"/>
                <w:szCs w:val="24"/>
              </w:rPr>
            </w:pPr>
            <w:r>
              <w:rPr>
                <w:rFonts w:ascii="Arial" w:hAnsi="Arial" w:cs="Arial"/>
                <w:szCs w:val="24"/>
              </w:rPr>
              <w:t>Tutorías</w:t>
            </w:r>
          </w:p>
        </w:tc>
        <w:tc>
          <w:tcPr>
            <w:tcW w:w="1276" w:type="dxa"/>
            <w:vAlign w:val="center"/>
          </w:tcPr>
          <w:p>
            <w:pPr>
              <w:ind w:hanging="112"/>
              <w:jc w:val="both"/>
              <w:spacing w:line="360" w:lineRule="auto"/>
              <w:rPr>
                <w:rFonts w:ascii="Arial" w:hAnsi="Arial" w:cs="Arial"/>
                <w:szCs w:val="24"/>
              </w:rPr>
            </w:pPr>
            <w:r>
              <w:rPr>
                <w:rFonts w:ascii="Arial" w:hAnsi="Arial" w:cs="Arial"/>
                <w:szCs w:val="24"/>
              </w:rPr>
              <w:t>Evaluaciones</w:t>
            </w:r>
          </w:p>
        </w:tc>
        <w:tc>
          <w:tcPr>
            <w:tcW w:w="992" w:type="dxa"/>
            <w:vAlign w:val="center"/>
          </w:tcPr>
          <w:p>
            <w:pPr>
              <w:jc w:val="both"/>
              <w:spacing w:line="360" w:lineRule="auto"/>
              <w:rPr>
                <w:rFonts w:ascii="Arial" w:hAnsi="Arial" w:cs="Arial"/>
                <w:szCs w:val="24"/>
              </w:rPr>
            </w:pPr>
            <w:r>
              <w:rPr>
                <w:rFonts w:ascii="Arial" w:hAnsi="Arial" w:cs="Arial"/>
                <w:szCs w:val="24"/>
              </w:rPr>
              <w:t>Otras Actividades</w:t>
            </w:r>
          </w:p>
        </w:tc>
      </w:tr>
      <w:tr>
        <w:trPr>
          <w:trHeight w:val="200"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1</w:t>
            </w:r>
          </w:p>
        </w:tc>
        <w:tc>
          <w:tcPr>
            <w:tcW w:w="993" w:type="dxa"/>
          </w:tcPr>
          <w:p>
            <w:pPr>
              <w:jc w:val="both"/>
              <w:spacing w:line="360" w:lineRule="auto"/>
              <w:rPr>
                <w:rFonts w:ascii="Arial" w:hAnsi="Arial" w:cs="Arial"/>
                <w:szCs w:val="24"/>
              </w:rPr>
            </w:pPr>
            <w:r>
              <w:rPr>
                <w:rFonts w:ascii="Arial" w:hAnsi="Arial" w:cs="Arial"/>
                <w:szCs w:val="24"/>
              </w:rPr>
              <w:t>05/08</w:t>
            </w:r>
          </w:p>
        </w:tc>
        <w:tc>
          <w:tcPr>
            <w:tcW w:w="1983" w:type="dxa"/>
            <w:vAlign w:val="center"/>
          </w:tcPr>
          <w:p>
            <w:pPr>
              <w:jc w:val="both"/>
              <w:spacing w:line="360" w:lineRule="auto"/>
              <w:rPr>
                <w:rFonts w:ascii="Arial" w:hAnsi="Arial" w:cs="Arial"/>
                <w:szCs w:val="24"/>
              </w:rPr>
            </w:pPr>
            <w:r>
              <w:rPr>
                <w:rFonts w:ascii="Arial" w:hAnsi="Arial" w:cs="Arial"/>
                <w:szCs w:val="24"/>
              </w:rPr>
              <w:t>U T 1</w:t>
            </w:r>
          </w:p>
          <w:p>
            <w:pPr>
              <w:jc w:val="both"/>
              <w:spacing w:line="360" w:lineRule="auto"/>
              <w:rPr>
                <w:rFonts w:ascii="Arial" w:hAnsi="Arial" w:cs="Arial"/>
                <w:szCs w:val="24"/>
              </w:rPr>
            </w:pPr>
          </w:p>
        </w:tc>
        <w:tc>
          <w:tcPr>
            <w:tcW w:w="991" w:type="dxa"/>
            <w:vAlign w:val="center"/>
          </w:tcPr>
          <w:p>
            <w:pPr>
              <w:jc w:val="both"/>
              <w:spacing w:line="360" w:lineRule="auto"/>
              <w:rPr>
                <w:rFonts w:ascii="Arial" w:hAnsi="Arial" w:cs="Arial"/>
                <w:szCs w:val="24"/>
              </w:rPr>
            </w:pPr>
            <w:r>
              <w:rPr>
                <w:rFonts w:ascii="Arial" w:hAnsi="Arial" w:cs="Arial"/>
                <w:szCs w:val="24"/>
              </w:rPr>
              <w:t xml:space="preserve">      x</w:t>
            </w:r>
          </w:p>
        </w:tc>
        <w:tc>
          <w:tcPr>
            <w:tcW w:w="1404" w:type="dxa"/>
            <w:vAlign w:val="center"/>
          </w:tcPr>
          <w:p>
            <w:pPr>
              <w:jc w:val="both"/>
              <w:spacing w:line="360" w:lineRule="auto"/>
              <w:rPr>
                <w:rFonts w:ascii="Arial" w:hAnsi="Arial" w:cs="Arial"/>
                <w:szCs w:val="24"/>
              </w:rPr>
            </w:pPr>
            <w:r>
              <w:rPr>
                <w:rFonts w:ascii="Arial" w:hAnsi="Arial" w:cs="Arial"/>
                <w:szCs w:val="24"/>
              </w:rPr>
              <w:t xml:space="preserve">       x</w:t>
            </w:r>
          </w:p>
        </w:tc>
        <w:tc>
          <w:tcPr>
            <w:tcW w:w="1150" w:type="dxa"/>
            <w:vAlign w:val="center"/>
          </w:tcPr>
          <w:p>
            <w:pPr>
              <w:jc w:val="both"/>
              <w:spacing w:line="360" w:lineRule="auto"/>
              <w:rPr>
                <w:rFonts w:ascii="Arial" w:hAnsi="Arial" w:cs="Arial"/>
                <w:szCs w:val="24"/>
              </w:rPr>
            </w:pPr>
            <w:r>
              <w:rPr>
                <w:rFonts w:ascii="Arial" w:hAnsi="Arial" w:cs="Arial"/>
                <w:szCs w:val="24"/>
              </w:rPr>
              <w:t xml:space="preserve">      _</w:t>
            </w:r>
          </w:p>
        </w:tc>
        <w:tc>
          <w:tcPr>
            <w:tcW w:w="1276" w:type="dxa"/>
            <w:vAlign w:val="center"/>
          </w:tcPr>
          <w:p>
            <w:pPr>
              <w:jc w:val="both"/>
              <w:spacing w:line="360" w:lineRule="auto"/>
              <w:rPr>
                <w:rFonts w:ascii="Arial" w:hAnsi="Arial" w:cs="Arial"/>
                <w:szCs w:val="24"/>
              </w:rPr>
            </w:pPr>
            <w:r>
              <w:rPr>
                <w:rFonts w:ascii="Arial" w:hAnsi="Arial" w:cs="Arial"/>
                <w:szCs w:val="24"/>
              </w:rPr>
              <w:t xml:space="preserve">      _</w:t>
            </w:r>
          </w:p>
        </w:tc>
        <w:tc>
          <w:tcPr>
            <w:tcW w:w="992" w:type="dxa"/>
            <w:vAlign w:val="center"/>
          </w:tcPr>
          <w:p>
            <w:pPr>
              <w:jc w:val="both"/>
              <w:spacing w:line="360" w:lineRule="auto"/>
              <w:rPr>
                <w:rFonts w:ascii="Arial" w:hAnsi="Arial" w:cs="Arial"/>
                <w:szCs w:val="24"/>
              </w:rPr>
            </w:pPr>
            <w:r>
              <w:rPr>
                <w:rFonts w:ascii="Arial" w:hAnsi="Arial" w:cs="Arial"/>
                <w:szCs w:val="24"/>
              </w:rPr>
              <w:t xml:space="preserve">      _</w:t>
            </w:r>
          </w:p>
        </w:tc>
      </w:tr>
      <w:tr>
        <w:trPr>
          <w:trHeight w:val="397"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2</w:t>
            </w:r>
          </w:p>
        </w:tc>
        <w:tc>
          <w:tcPr>
            <w:tcW w:w="993" w:type="dxa"/>
          </w:tcPr>
          <w:p>
            <w:pPr>
              <w:jc w:val="both"/>
              <w:spacing w:line="360" w:lineRule="auto"/>
              <w:rPr>
                <w:rFonts w:ascii="Arial" w:hAnsi="Arial" w:cs="Arial"/>
                <w:szCs w:val="24"/>
              </w:rPr>
            </w:pPr>
            <w:r>
              <w:rPr>
                <w:rFonts w:ascii="Arial" w:hAnsi="Arial" w:cs="Arial"/>
                <w:szCs w:val="24"/>
              </w:rPr>
              <w:t>12/8</w:t>
            </w:r>
          </w:p>
        </w:tc>
        <w:tc>
          <w:tcPr>
            <w:tcW w:w="1983" w:type="dxa"/>
            <w:vAlign w:val="center"/>
          </w:tcPr>
          <w:p>
            <w:pPr>
              <w:jc w:val="both"/>
              <w:spacing w:line="360" w:lineRule="auto"/>
              <w:rPr>
                <w:rFonts w:ascii="Arial" w:hAnsi="Arial" w:cs="Arial"/>
                <w:szCs w:val="24"/>
              </w:rPr>
            </w:pPr>
            <w:r>
              <w:rPr>
                <w:rFonts w:ascii="Arial" w:hAnsi="Arial" w:cs="Arial"/>
                <w:szCs w:val="24"/>
              </w:rPr>
              <w:t>U T 1</w:t>
            </w:r>
          </w:p>
        </w:tc>
        <w:tc>
          <w:tcPr>
            <w:tcW w:w="991" w:type="dxa"/>
            <w:vAlign w:val="center"/>
          </w:tcPr>
          <w:p>
            <w:pPr>
              <w:jc w:val="both"/>
              <w:spacing w:line="360" w:lineRule="auto"/>
              <w:rPr>
                <w:rFonts w:ascii="Arial" w:hAnsi="Arial" w:cs="Arial"/>
                <w:szCs w:val="24"/>
              </w:rPr>
            </w:pPr>
            <w:r>
              <w:rPr>
                <w:rFonts w:ascii="Arial" w:hAnsi="Arial" w:cs="Arial"/>
                <w:szCs w:val="24"/>
              </w:rPr>
              <w:t xml:space="preserve">     x</w:t>
            </w:r>
          </w:p>
        </w:tc>
        <w:tc>
          <w:tcPr>
            <w:tcW w:w="1404" w:type="dxa"/>
            <w:vAlign w:val="center"/>
          </w:tcPr>
          <w:p>
            <w:pPr>
              <w:jc w:val="both"/>
              <w:spacing w:line="360" w:lineRule="auto"/>
              <w:rPr>
                <w:rFonts w:ascii="Arial" w:hAnsi="Arial" w:cs="Arial"/>
                <w:szCs w:val="24"/>
              </w:rPr>
            </w:pPr>
            <w:r>
              <w:rPr>
                <w:rFonts w:ascii="Arial" w:hAnsi="Arial" w:cs="Arial"/>
                <w:szCs w:val="24"/>
              </w:rPr>
              <w:t xml:space="preserve">        x</w:t>
            </w:r>
          </w:p>
        </w:tc>
        <w:tc>
          <w:tcPr>
            <w:tcW w:w="1150" w:type="dxa"/>
            <w:vAlign w:val="center"/>
          </w:tcPr>
          <w:p>
            <w:pPr>
              <w:jc w:val="both"/>
              <w:spacing w:line="360" w:lineRule="auto"/>
              <w:rPr>
                <w:rFonts w:ascii="Arial" w:hAnsi="Arial" w:cs="Arial"/>
                <w:szCs w:val="24"/>
              </w:rPr>
            </w:pPr>
            <w:r>
              <w:rPr>
                <w:rFonts w:ascii="Arial" w:hAnsi="Arial" w:cs="Arial"/>
                <w:szCs w:val="24"/>
              </w:rPr>
              <w:t xml:space="preserve">     _</w:t>
            </w:r>
          </w:p>
        </w:tc>
        <w:tc>
          <w:tcPr>
            <w:tcW w:w="1276" w:type="dxa"/>
            <w:vAlign w:val="center"/>
          </w:tcPr>
          <w:p>
            <w:pPr>
              <w:jc w:val="both"/>
              <w:spacing w:line="360" w:lineRule="auto"/>
              <w:rPr>
                <w:rFonts w:ascii="Arial" w:hAnsi="Arial" w:cs="Arial"/>
                <w:szCs w:val="24"/>
              </w:rPr>
            </w:pPr>
            <w:r>
              <w:rPr>
                <w:rFonts w:ascii="Arial" w:hAnsi="Arial" w:cs="Arial"/>
                <w:szCs w:val="24"/>
              </w:rPr>
              <w:t xml:space="preserve">       _</w:t>
            </w:r>
          </w:p>
        </w:tc>
        <w:tc>
          <w:tcPr>
            <w:tcW w:w="992" w:type="dxa"/>
            <w:vAlign w:val="center"/>
          </w:tcPr>
          <w:p>
            <w:pPr>
              <w:jc w:val="both"/>
              <w:spacing w:line="360" w:lineRule="auto"/>
              <w:rPr>
                <w:rFonts w:ascii="Arial" w:hAnsi="Arial" w:cs="Arial"/>
                <w:szCs w:val="24"/>
              </w:rPr>
            </w:pPr>
            <w:r>
              <w:rPr>
                <w:rFonts w:ascii="Arial" w:hAnsi="Arial" w:cs="Arial"/>
                <w:szCs w:val="24"/>
              </w:rPr>
              <w:t xml:space="preserve">      _</w:t>
            </w:r>
          </w:p>
        </w:tc>
      </w:tr>
      <w:tr>
        <w:trPr>
          <w:trHeight w:val="397"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3</w:t>
            </w:r>
          </w:p>
        </w:tc>
        <w:tc>
          <w:tcPr>
            <w:tcW w:w="993" w:type="dxa"/>
          </w:tcPr>
          <w:p>
            <w:pPr>
              <w:jc w:val="both"/>
              <w:spacing w:line="360" w:lineRule="auto"/>
              <w:rPr>
                <w:rFonts w:ascii="Arial" w:hAnsi="Arial" w:cs="Arial"/>
                <w:szCs w:val="24"/>
              </w:rPr>
            </w:pPr>
            <w:r>
              <w:rPr>
                <w:rFonts w:ascii="Arial" w:hAnsi="Arial" w:cs="Arial"/>
                <w:szCs w:val="24"/>
              </w:rPr>
              <w:t>19/08</w:t>
            </w:r>
          </w:p>
        </w:tc>
        <w:tc>
          <w:tcPr>
            <w:tcW w:w="1983" w:type="dxa"/>
            <w:vAlign w:val="center"/>
          </w:tcPr>
          <w:p>
            <w:pPr>
              <w:jc w:val="both"/>
              <w:spacing w:line="360" w:lineRule="auto"/>
              <w:rPr>
                <w:rFonts w:ascii="Arial" w:hAnsi="Arial" w:cs="Arial"/>
                <w:i/>
                <w:szCs w:val="24"/>
              </w:rPr>
            </w:pPr>
            <w:r>
              <w:rPr>
                <w:rFonts w:ascii="Arial" w:hAnsi="Arial" w:cs="Arial"/>
                <w:szCs w:val="24"/>
              </w:rPr>
              <w:t>FERIADO</w:t>
            </w:r>
          </w:p>
        </w:tc>
        <w:tc>
          <w:tcPr>
            <w:tcW w:w="991" w:type="dxa"/>
            <w:vAlign w:val="center"/>
          </w:tcPr>
          <w:p>
            <w:pPr>
              <w:jc w:val="both"/>
              <w:spacing w:line="360" w:lineRule="auto"/>
              <w:rPr>
                <w:rFonts w:ascii="Arial" w:hAnsi="Arial" w:cs="Arial"/>
                <w:szCs w:val="24"/>
              </w:rPr>
            </w:pPr>
            <w:r>
              <w:rPr>
                <w:rFonts w:ascii="Arial" w:hAnsi="Arial" w:cs="Arial"/>
                <w:szCs w:val="24"/>
              </w:rPr>
              <w:t xml:space="preserve">     </w:t>
            </w:r>
          </w:p>
        </w:tc>
        <w:tc>
          <w:tcPr>
            <w:tcW w:w="1404" w:type="dxa"/>
            <w:vAlign w:val="center"/>
          </w:tcPr>
          <w:p>
            <w:pPr>
              <w:jc w:val="both"/>
              <w:spacing w:line="360" w:lineRule="auto"/>
              <w:rPr>
                <w:rFonts w:ascii="Arial" w:hAnsi="Arial" w:cs="Arial"/>
                <w:szCs w:val="24"/>
              </w:rPr>
            </w:pPr>
            <w:r>
              <w:rPr>
                <w:rFonts w:ascii="Arial" w:hAnsi="Arial" w:cs="Arial"/>
                <w:szCs w:val="24"/>
              </w:rPr>
              <w:t xml:space="preserve">     </w:t>
            </w:r>
          </w:p>
        </w:tc>
        <w:tc>
          <w:tcPr>
            <w:tcW w:w="1150" w:type="dxa"/>
            <w:vAlign w:val="center"/>
          </w:tcPr>
          <w:p>
            <w:pPr>
              <w:jc w:val="both"/>
              <w:spacing w:line="360" w:lineRule="auto"/>
              <w:rPr>
                <w:rFonts w:ascii="Arial" w:hAnsi="Arial" w:cs="Arial"/>
                <w:szCs w:val="24"/>
              </w:rPr>
            </w:pPr>
            <w:r>
              <w:rPr>
                <w:rFonts w:ascii="Arial" w:hAnsi="Arial" w:cs="Arial"/>
                <w:szCs w:val="24"/>
              </w:rPr>
              <w:t xml:space="preserve">     </w:t>
            </w:r>
          </w:p>
        </w:tc>
        <w:tc>
          <w:tcPr>
            <w:tcW w:w="1276" w:type="dxa"/>
            <w:vAlign w:val="center"/>
          </w:tcPr>
          <w:p>
            <w:pPr>
              <w:jc w:val="both"/>
              <w:spacing w:line="360" w:lineRule="auto"/>
              <w:rPr>
                <w:rFonts w:ascii="Arial" w:hAnsi="Arial" w:cs="Arial"/>
                <w:szCs w:val="24"/>
              </w:rPr>
            </w:pPr>
            <w:r>
              <w:rPr>
                <w:rFonts w:ascii="Arial" w:hAnsi="Arial" w:cs="Arial"/>
                <w:szCs w:val="24"/>
              </w:rPr>
              <w:t xml:space="preserve">      </w:t>
            </w:r>
          </w:p>
        </w:tc>
        <w:tc>
          <w:tcPr>
            <w:tcW w:w="992" w:type="dxa"/>
            <w:vAlign w:val="center"/>
          </w:tcPr>
          <w:p>
            <w:pPr>
              <w:jc w:val="both"/>
              <w:spacing w:line="360" w:lineRule="auto"/>
              <w:rPr>
                <w:rFonts w:ascii="Arial" w:hAnsi="Arial" w:cs="Arial"/>
                <w:szCs w:val="24"/>
              </w:rPr>
            </w:pPr>
            <w:r>
              <w:rPr>
                <w:rFonts w:ascii="Arial" w:hAnsi="Arial" w:cs="Arial"/>
                <w:szCs w:val="24"/>
              </w:rPr>
              <w:t xml:space="preserve">     </w:t>
            </w:r>
          </w:p>
        </w:tc>
      </w:tr>
      <w:tr>
        <w:trPr>
          <w:trHeight w:val="397"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4</w:t>
            </w:r>
          </w:p>
        </w:tc>
        <w:tc>
          <w:tcPr>
            <w:tcW w:w="993" w:type="dxa"/>
          </w:tcPr>
          <w:p>
            <w:pPr>
              <w:jc w:val="both"/>
              <w:spacing w:line="360" w:lineRule="auto"/>
              <w:rPr>
                <w:rFonts w:ascii="Arial" w:hAnsi="Arial" w:cs="Arial"/>
                <w:szCs w:val="24"/>
              </w:rPr>
            </w:pPr>
            <w:r>
              <w:rPr>
                <w:rFonts w:ascii="Arial" w:hAnsi="Arial" w:cs="Arial"/>
                <w:szCs w:val="24"/>
              </w:rPr>
              <w:t>26/08</w:t>
            </w:r>
          </w:p>
        </w:tc>
        <w:tc>
          <w:tcPr>
            <w:tcW w:w="1983" w:type="dxa"/>
            <w:vAlign w:val="center"/>
          </w:tcPr>
          <w:p>
            <w:pPr>
              <w:jc w:val="both"/>
              <w:spacing w:line="360" w:lineRule="auto"/>
              <w:rPr>
                <w:rFonts w:ascii="Arial" w:hAnsi="Arial" w:cs="Arial"/>
                <w:szCs w:val="24"/>
              </w:rPr>
            </w:pPr>
            <w:r>
              <w:rPr>
                <w:rFonts w:ascii="Arial" w:hAnsi="Arial" w:cs="Arial"/>
                <w:szCs w:val="24"/>
              </w:rPr>
              <w:t xml:space="preserve">U T 2 </w:t>
            </w:r>
          </w:p>
        </w:tc>
        <w:tc>
          <w:tcPr>
            <w:tcW w:w="991" w:type="dxa"/>
            <w:vAlign w:val="center"/>
          </w:tcPr>
          <w:p>
            <w:pPr>
              <w:jc w:val="both"/>
              <w:spacing w:line="360" w:lineRule="auto"/>
              <w:rPr>
                <w:rFonts w:ascii="Arial" w:hAnsi="Arial" w:cs="Arial"/>
                <w:szCs w:val="24"/>
              </w:rPr>
            </w:pPr>
            <w:r>
              <w:rPr>
                <w:rFonts w:ascii="Arial" w:hAnsi="Arial" w:cs="Arial"/>
                <w:szCs w:val="24"/>
              </w:rPr>
              <w:t xml:space="preserve">     x</w:t>
            </w:r>
          </w:p>
        </w:tc>
        <w:tc>
          <w:tcPr>
            <w:tcW w:w="1404" w:type="dxa"/>
            <w:vAlign w:val="center"/>
          </w:tcPr>
          <w:p>
            <w:pPr>
              <w:jc w:val="both"/>
              <w:spacing w:line="360" w:lineRule="auto"/>
              <w:rPr>
                <w:rFonts w:ascii="Arial" w:hAnsi="Arial" w:cs="Arial"/>
                <w:szCs w:val="24"/>
              </w:rPr>
            </w:pPr>
            <w:r>
              <w:rPr>
                <w:rFonts w:ascii="Arial" w:hAnsi="Arial" w:cs="Arial"/>
                <w:szCs w:val="24"/>
              </w:rPr>
              <w:t xml:space="preserve">     X</w:t>
            </w:r>
          </w:p>
        </w:tc>
        <w:tc>
          <w:tcPr>
            <w:tcW w:w="1150" w:type="dxa"/>
            <w:vAlign w:val="center"/>
          </w:tcPr>
          <w:p>
            <w:pPr>
              <w:jc w:val="both"/>
              <w:spacing w:line="360" w:lineRule="auto"/>
              <w:rPr>
                <w:rFonts w:ascii="Arial" w:hAnsi="Arial" w:cs="Arial"/>
                <w:szCs w:val="24"/>
              </w:rPr>
            </w:pPr>
            <w:r>
              <w:rPr>
                <w:rFonts w:ascii="Arial" w:hAnsi="Arial" w:cs="Arial"/>
                <w:szCs w:val="24"/>
              </w:rPr>
              <w:t xml:space="preserve">     _</w:t>
            </w:r>
          </w:p>
        </w:tc>
        <w:tc>
          <w:tcPr>
            <w:tcW w:w="1276" w:type="dxa"/>
            <w:vAlign w:val="center"/>
          </w:tcPr>
          <w:p>
            <w:pPr>
              <w:jc w:val="both"/>
              <w:spacing w:line="360" w:lineRule="auto"/>
              <w:rPr>
                <w:rFonts w:ascii="Arial" w:hAnsi="Arial" w:cs="Arial"/>
                <w:szCs w:val="24"/>
              </w:rPr>
            </w:pPr>
            <w:r>
              <w:rPr>
                <w:rFonts w:ascii="Arial" w:hAnsi="Arial" w:cs="Arial"/>
                <w:szCs w:val="24"/>
              </w:rPr>
              <w:t xml:space="preserve">      _</w:t>
            </w:r>
          </w:p>
        </w:tc>
        <w:tc>
          <w:tcPr>
            <w:tcW w:w="992" w:type="dxa"/>
            <w:vAlign w:val="center"/>
          </w:tcPr>
          <w:p>
            <w:pPr>
              <w:jc w:val="both"/>
              <w:spacing w:line="360" w:lineRule="auto"/>
              <w:rPr>
                <w:rFonts w:ascii="Arial" w:hAnsi="Arial" w:cs="Arial"/>
                <w:szCs w:val="24"/>
              </w:rPr>
            </w:pPr>
            <w:r>
              <w:rPr>
                <w:rFonts w:ascii="Arial" w:hAnsi="Arial" w:cs="Arial"/>
                <w:szCs w:val="24"/>
              </w:rPr>
              <w:t xml:space="preserve">     _</w:t>
            </w:r>
          </w:p>
        </w:tc>
      </w:tr>
      <w:tr>
        <w:trPr>
          <w:trHeight w:val="397"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5</w:t>
            </w:r>
          </w:p>
        </w:tc>
        <w:tc>
          <w:tcPr>
            <w:tcW w:w="993" w:type="dxa"/>
          </w:tcPr>
          <w:p>
            <w:pPr>
              <w:jc w:val="both"/>
              <w:spacing w:line="360" w:lineRule="auto"/>
              <w:rPr>
                <w:rFonts w:ascii="Arial" w:hAnsi="Arial" w:cs="Arial"/>
                <w:szCs w:val="24"/>
              </w:rPr>
            </w:pPr>
            <w:r>
              <w:rPr>
                <w:rFonts w:ascii="Arial" w:hAnsi="Arial" w:cs="Arial"/>
                <w:szCs w:val="24"/>
              </w:rPr>
              <w:t>02/09</w:t>
            </w:r>
          </w:p>
        </w:tc>
        <w:tc>
          <w:tcPr>
            <w:tcW w:w="1983" w:type="dxa"/>
            <w:vAlign w:val="center"/>
          </w:tcPr>
          <w:p>
            <w:pPr>
              <w:jc w:val="both"/>
              <w:spacing w:line="360" w:lineRule="auto"/>
              <w:rPr>
                <w:rFonts w:ascii="Arial" w:hAnsi="Arial" w:cs="Arial"/>
                <w:szCs w:val="24"/>
              </w:rPr>
            </w:pPr>
            <w:r>
              <w:rPr>
                <w:rFonts w:ascii="Arial" w:hAnsi="Arial" w:cs="Arial"/>
                <w:szCs w:val="24"/>
              </w:rPr>
              <w:t>U T 2</w:t>
            </w:r>
          </w:p>
        </w:tc>
        <w:tc>
          <w:tcPr>
            <w:tcW w:w="991" w:type="dxa"/>
            <w:vAlign w:val="center"/>
          </w:tcPr>
          <w:p>
            <w:pPr>
              <w:jc w:val="both"/>
              <w:spacing w:line="360" w:lineRule="auto"/>
              <w:rPr>
                <w:rFonts w:ascii="Arial" w:hAnsi="Arial" w:cs="Arial"/>
                <w:szCs w:val="24"/>
              </w:rPr>
            </w:pPr>
            <w:r>
              <w:rPr>
                <w:rFonts w:ascii="Arial" w:hAnsi="Arial" w:cs="Arial"/>
                <w:szCs w:val="24"/>
              </w:rPr>
              <w:t xml:space="preserve">     x</w:t>
            </w:r>
          </w:p>
        </w:tc>
        <w:tc>
          <w:tcPr>
            <w:tcW w:w="1404" w:type="dxa"/>
            <w:vAlign w:val="center"/>
          </w:tcPr>
          <w:p>
            <w:pPr>
              <w:jc w:val="both"/>
              <w:spacing w:line="360" w:lineRule="auto"/>
              <w:rPr>
                <w:rFonts w:ascii="Arial" w:hAnsi="Arial" w:cs="Arial"/>
                <w:szCs w:val="24"/>
              </w:rPr>
            </w:pPr>
            <w:r>
              <w:rPr>
                <w:rFonts w:ascii="Arial" w:hAnsi="Arial" w:cs="Arial"/>
                <w:szCs w:val="24"/>
              </w:rPr>
              <w:t xml:space="preserve">     X</w:t>
            </w:r>
          </w:p>
        </w:tc>
        <w:tc>
          <w:tcPr>
            <w:tcW w:w="1150" w:type="dxa"/>
            <w:vAlign w:val="center"/>
          </w:tcPr>
          <w:p>
            <w:pPr>
              <w:jc w:val="both"/>
              <w:spacing w:line="360" w:lineRule="auto"/>
              <w:rPr>
                <w:rFonts w:ascii="Arial" w:hAnsi="Arial" w:cs="Arial"/>
                <w:szCs w:val="24"/>
              </w:rPr>
            </w:pPr>
            <w:r>
              <w:rPr>
                <w:rFonts w:ascii="Arial" w:hAnsi="Arial" w:cs="Arial"/>
                <w:szCs w:val="24"/>
              </w:rPr>
              <w:t xml:space="preserve">     _</w:t>
            </w:r>
          </w:p>
        </w:tc>
        <w:tc>
          <w:tcPr>
            <w:tcW w:w="1276" w:type="dxa"/>
            <w:vAlign w:val="center"/>
          </w:tcPr>
          <w:p>
            <w:pPr>
              <w:jc w:val="both"/>
              <w:spacing w:line="360" w:lineRule="auto"/>
              <w:rPr>
                <w:rFonts w:ascii="Arial" w:hAnsi="Arial" w:cs="Arial"/>
                <w:szCs w:val="24"/>
              </w:rPr>
            </w:pPr>
            <w:r>
              <w:rPr>
                <w:rFonts w:ascii="Arial" w:hAnsi="Arial" w:cs="Arial"/>
                <w:szCs w:val="24"/>
              </w:rPr>
              <w:t xml:space="preserve">      _</w:t>
            </w:r>
          </w:p>
        </w:tc>
        <w:tc>
          <w:tcPr>
            <w:tcW w:w="992" w:type="dxa"/>
            <w:vAlign w:val="center"/>
          </w:tcPr>
          <w:p>
            <w:pPr>
              <w:jc w:val="both"/>
              <w:spacing w:line="360" w:lineRule="auto"/>
              <w:rPr>
                <w:rFonts w:ascii="Arial" w:hAnsi="Arial" w:cs="Arial"/>
                <w:szCs w:val="24"/>
              </w:rPr>
            </w:pPr>
            <w:r>
              <w:rPr>
                <w:rFonts w:ascii="Arial" w:hAnsi="Arial" w:cs="Arial"/>
                <w:szCs w:val="24"/>
              </w:rPr>
              <w:t xml:space="preserve">      _</w:t>
            </w:r>
          </w:p>
        </w:tc>
      </w:tr>
      <w:tr>
        <w:trPr>
          <w:trHeight w:val="980"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6</w:t>
            </w:r>
          </w:p>
        </w:tc>
        <w:tc>
          <w:tcPr>
            <w:tcW w:w="993" w:type="dxa"/>
          </w:tcPr>
          <w:p>
            <w:pPr>
              <w:jc w:val="both"/>
              <w:spacing w:line="360" w:lineRule="auto"/>
              <w:rPr>
                <w:rFonts w:ascii="Arial" w:hAnsi="Arial" w:cs="Arial"/>
                <w:szCs w:val="24"/>
              </w:rPr>
            </w:pPr>
          </w:p>
          <w:p>
            <w:pPr>
              <w:jc w:val="both"/>
              <w:spacing w:line="360" w:lineRule="auto"/>
              <w:rPr>
                <w:rFonts w:ascii="Arial" w:hAnsi="Arial" w:cs="Arial"/>
                <w:szCs w:val="24"/>
              </w:rPr>
            </w:pPr>
            <w:r>
              <w:rPr>
                <w:rFonts w:ascii="Arial" w:hAnsi="Arial" w:cs="Arial"/>
                <w:szCs w:val="24"/>
              </w:rPr>
              <w:t>09/09</w:t>
            </w:r>
          </w:p>
        </w:tc>
        <w:tc>
          <w:tcPr>
            <w:tcW w:w="1983" w:type="dxa"/>
            <w:vAlign w:val="center"/>
          </w:tcPr>
          <w:p>
            <w:pPr>
              <w:jc w:val="both"/>
              <w:spacing w:line="360" w:lineRule="auto"/>
              <w:rPr>
                <w:rFonts w:ascii="Arial" w:hAnsi="Arial" w:cs="Arial"/>
                <w:szCs w:val="24"/>
              </w:rPr>
            </w:pPr>
            <w:r>
              <w:rPr>
                <w:rFonts w:ascii="Arial" w:hAnsi="Arial" w:cs="Arial"/>
                <w:szCs w:val="24"/>
              </w:rPr>
              <w:t>U T 2</w:t>
            </w:r>
          </w:p>
        </w:tc>
        <w:tc>
          <w:tcPr>
            <w:tcW w:w="991" w:type="dxa"/>
            <w:vAlign w:val="center"/>
          </w:tcPr>
          <w:p>
            <w:pPr>
              <w:jc w:val="both"/>
              <w:spacing w:line="360" w:lineRule="auto"/>
              <w:rPr>
                <w:rFonts w:ascii="Arial" w:hAnsi="Arial" w:cs="Arial"/>
                <w:szCs w:val="24"/>
              </w:rPr>
            </w:pPr>
            <w:r>
              <w:rPr>
                <w:rFonts w:ascii="Arial" w:hAnsi="Arial" w:cs="Arial"/>
                <w:szCs w:val="24"/>
              </w:rPr>
              <w:t xml:space="preserve">     X</w:t>
            </w:r>
          </w:p>
        </w:tc>
        <w:tc>
          <w:tcPr>
            <w:tcW w:w="1404" w:type="dxa"/>
            <w:vAlign w:val="center"/>
          </w:tcPr>
          <w:p>
            <w:pPr>
              <w:jc w:val="both"/>
              <w:spacing w:line="360" w:lineRule="auto"/>
              <w:rPr>
                <w:rFonts w:ascii="Arial" w:hAnsi="Arial" w:cs="Arial"/>
                <w:szCs w:val="24"/>
              </w:rPr>
            </w:pPr>
            <w:r>
              <w:rPr>
                <w:rFonts w:ascii="Arial" w:hAnsi="Arial" w:cs="Arial"/>
                <w:szCs w:val="24"/>
              </w:rPr>
              <w:t xml:space="preserve">     X</w:t>
            </w:r>
          </w:p>
        </w:tc>
        <w:tc>
          <w:tcPr>
            <w:tcW w:w="1150" w:type="dxa"/>
            <w:vAlign w:val="center"/>
          </w:tcPr>
          <w:p>
            <w:pPr>
              <w:jc w:val="both"/>
              <w:spacing w:line="360" w:lineRule="auto"/>
              <w:rPr>
                <w:rFonts w:ascii="Arial" w:hAnsi="Arial" w:cs="Arial"/>
                <w:szCs w:val="24"/>
              </w:rPr>
            </w:pPr>
            <w:r>
              <w:rPr>
                <w:rFonts w:ascii="Arial" w:hAnsi="Arial" w:cs="Arial"/>
                <w:szCs w:val="24"/>
              </w:rPr>
              <w:t xml:space="preserve">     _</w:t>
            </w:r>
          </w:p>
        </w:tc>
        <w:tc>
          <w:tcPr>
            <w:tcW w:w="1276" w:type="dxa"/>
            <w:vAlign w:val="center"/>
          </w:tcPr>
          <w:p>
            <w:pPr>
              <w:jc w:val="both"/>
              <w:spacing w:line="360" w:lineRule="auto"/>
              <w:rPr>
                <w:rFonts w:ascii="Arial" w:hAnsi="Arial" w:cs="Arial"/>
                <w:szCs w:val="24"/>
              </w:rPr>
            </w:pPr>
            <w:r>
              <w:rPr>
                <w:rFonts w:ascii="Arial" w:hAnsi="Arial" w:cs="Arial"/>
                <w:szCs w:val="24"/>
              </w:rPr>
              <w:t xml:space="preserve">       _</w:t>
            </w:r>
          </w:p>
        </w:tc>
        <w:tc>
          <w:tcPr>
            <w:tcW w:w="992" w:type="dxa"/>
            <w:vAlign w:val="center"/>
          </w:tcPr>
          <w:p>
            <w:pPr>
              <w:jc w:val="both"/>
              <w:spacing w:line="360" w:lineRule="auto"/>
              <w:rPr>
                <w:rFonts w:ascii="Arial" w:hAnsi="Arial" w:cs="Arial"/>
                <w:szCs w:val="24"/>
              </w:rPr>
            </w:pPr>
            <w:r>
              <w:rPr>
                <w:rFonts w:ascii="Arial" w:hAnsi="Arial" w:cs="Arial"/>
                <w:szCs w:val="24"/>
              </w:rPr>
              <w:t xml:space="preserve">      _</w:t>
            </w:r>
          </w:p>
        </w:tc>
      </w:tr>
      <w:tr>
        <w:trPr>
          <w:trHeight w:val="397"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7</w:t>
            </w:r>
          </w:p>
        </w:tc>
        <w:tc>
          <w:tcPr>
            <w:tcW w:w="993" w:type="dxa"/>
          </w:tcPr>
          <w:p>
            <w:pPr>
              <w:jc w:val="both"/>
              <w:spacing w:line="360" w:lineRule="auto"/>
              <w:rPr>
                <w:rFonts w:ascii="Arial" w:hAnsi="Arial" w:cs="Arial"/>
                <w:szCs w:val="24"/>
              </w:rPr>
            </w:pPr>
            <w:r>
              <w:rPr>
                <w:rFonts w:ascii="Arial" w:hAnsi="Arial" w:cs="Arial"/>
                <w:szCs w:val="24"/>
              </w:rPr>
              <w:t>16/09</w:t>
            </w:r>
          </w:p>
        </w:tc>
        <w:tc>
          <w:tcPr>
            <w:tcW w:w="1983" w:type="dxa"/>
            <w:vAlign w:val="center"/>
          </w:tcPr>
          <w:p>
            <w:pPr>
              <w:jc w:val="both"/>
              <w:spacing w:line="360" w:lineRule="auto"/>
              <w:rPr>
                <w:rFonts w:ascii="Arial" w:hAnsi="Arial" w:cs="Arial"/>
                <w:szCs w:val="24"/>
              </w:rPr>
            </w:pPr>
            <w:r>
              <w:rPr>
                <w:rFonts w:ascii="Arial" w:hAnsi="Arial" w:cs="Arial"/>
                <w:szCs w:val="24"/>
              </w:rPr>
              <w:t>U T 3</w:t>
            </w:r>
          </w:p>
          <w:p>
            <w:pPr>
              <w:jc w:val="both"/>
              <w:spacing w:line="360" w:lineRule="auto"/>
              <w:rPr>
                <w:rFonts w:ascii="Arial" w:hAnsi="Arial" w:cs="Arial"/>
                <w:szCs w:val="24"/>
              </w:rPr>
            </w:pPr>
            <w:r>
              <w:rPr>
                <w:rFonts w:ascii="Arial" w:hAnsi="Arial" w:cs="Arial"/>
                <w:szCs w:val="24"/>
              </w:rPr>
              <w:t>Consigna Parcial Domiciliario</w:t>
            </w:r>
          </w:p>
        </w:tc>
        <w:tc>
          <w:tcPr>
            <w:tcW w:w="991" w:type="dxa"/>
            <w:vAlign w:val="center"/>
          </w:tcPr>
          <w:p>
            <w:pPr>
              <w:jc w:val="both"/>
              <w:spacing w:line="360" w:lineRule="auto"/>
              <w:rPr>
                <w:rFonts w:ascii="Arial" w:hAnsi="Arial" w:cs="Arial"/>
                <w:szCs w:val="24"/>
              </w:rPr>
            </w:pPr>
            <w:r>
              <w:rPr>
                <w:rFonts w:ascii="Arial" w:hAnsi="Arial" w:cs="Arial"/>
                <w:szCs w:val="24"/>
              </w:rPr>
              <w:t xml:space="preserve">     X</w:t>
            </w:r>
          </w:p>
        </w:tc>
        <w:tc>
          <w:tcPr>
            <w:tcW w:w="1404" w:type="dxa"/>
            <w:vAlign w:val="center"/>
          </w:tcPr>
          <w:p>
            <w:pPr>
              <w:jc w:val="both"/>
              <w:spacing w:line="360" w:lineRule="auto"/>
              <w:rPr>
                <w:rFonts w:ascii="Arial" w:hAnsi="Arial" w:cs="Arial"/>
                <w:szCs w:val="24"/>
              </w:rPr>
            </w:pPr>
            <w:r>
              <w:rPr>
                <w:rFonts w:ascii="Arial" w:hAnsi="Arial" w:cs="Arial"/>
                <w:szCs w:val="24"/>
              </w:rPr>
              <w:t xml:space="preserve">    X</w:t>
            </w:r>
          </w:p>
        </w:tc>
        <w:tc>
          <w:tcPr>
            <w:tcW w:w="1150" w:type="dxa"/>
            <w:vAlign w:val="center"/>
          </w:tcPr>
          <w:p>
            <w:pPr>
              <w:jc w:val="both"/>
              <w:spacing w:line="360" w:lineRule="auto"/>
              <w:rPr>
                <w:rFonts w:ascii="Arial" w:hAnsi="Arial" w:cs="Arial"/>
                <w:szCs w:val="24"/>
              </w:rPr>
            </w:pPr>
            <w:r>
              <w:rPr>
                <w:rFonts w:ascii="Arial" w:hAnsi="Arial" w:cs="Arial"/>
                <w:szCs w:val="24"/>
              </w:rPr>
              <w:t xml:space="preserve">     _</w:t>
            </w:r>
          </w:p>
        </w:tc>
        <w:tc>
          <w:tcPr>
            <w:tcW w:w="1276" w:type="dxa"/>
            <w:vAlign w:val="center"/>
          </w:tcPr>
          <w:p>
            <w:pPr>
              <w:jc w:val="both"/>
              <w:spacing w:line="360" w:lineRule="auto"/>
              <w:rPr>
                <w:rFonts w:ascii="Arial" w:hAnsi="Arial" w:cs="Arial"/>
                <w:szCs w:val="24"/>
              </w:rPr>
            </w:pPr>
            <w:r>
              <w:rPr>
                <w:rFonts w:ascii="Arial" w:hAnsi="Arial" w:cs="Arial"/>
                <w:szCs w:val="24"/>
              </w:rPr>
              <w:t xml:space="preserve">     </w:t>
            </w:r>
          </w:p>
        </w:tc>
        <w:tc>
          <w:tcPr>
            <w:tcW w:w="992" w:type="dxa"/>
            <w:vAlign w:val="center"/>
          </w:tcPr>
          <w:p>
            <w:pPr>
              <w:jc w:val="both"/>
              <w:spacing w:line="360" w:lineRule="auto"/>
              <w:rPr>
                <w:rFonts w:ascii="Arial" w:hAnsi="Arial" w:cs="Arial"/>
                <w:szCs w:val="24"/>
              </w:rPr>
            </w:pPr>
            <w:r>
              <w:rPr>
                <w:rFonts w:ascii="Arial" w:hAnsi="Arial" w:cs="Arial"/>
                <w:szCs w:val="24"/>
              </w:rPr>
              <w:t xml:space="preserve">      _</w:t>
            </w:r>
          </w:p>
        </w:tc>
      </w:tr>
      <w:tr>
        <w:trPr>
          <w:trHeight w:val="397"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8</w:t>
            </w:r>
          </w:p>
        </w:tc>
        <w:tc>
          <w:tcPr>
            <w:tcW w:w="993" w:type="dxa"/>
          </w:tcPr>
          <w:p>
            <w:pPr>
              <w:jc w:val="both"/>
              <w:spacing w:line="360" w:lineRule="auto"/>
              <w:rPr>
                <w:rFonts w:ascii="Arial" w:hAnsi="Arial" w:cs="Arial"/>
                <w:szCs w:val="24"/>
              </w:rPr>
            </w:pPr>
            <w:r>
              <w:rPr>
                <w:rFonts w:ascii="Arial" w:hAnsi="Arial" w:cs="Arial"/>
                <w:szCs w:val="24"/>
              </w:rPr>
              <w:t>23/09</w:t>
            </w:r>
          </w:p>
        </w:tc>
        <w:tc>
          <w:tcPr>
            <w:tcW w:w="1983" w:type="dxa"/>
            <w:vAlign w:val="center"/>
          </w:tcPr>
          <w:p>
            <w:pPr>
              <w:jc w:val="both"/>
              <w:spacing w:line="360" w:lineRule="auto"/>
              <w:rPr>
                <w:rFonts w:ascii="Arial" w:hAnsi="Arial" w:cs="Arial"/>
                <w:szCs w:val="24"/>
              </w:rPr>
            </w:pPr>
            <w:r>
              <w:rPr>
                <w:rFonts w:ascii="Arial" w:hAnsi="Arial" w:cs="Arial"/>
                <w:szCs w:val="24"/>
              </w:rPr>
              <w:t xml:space="preserve">U T 3 </w:t>
            </w:r>
          </w:p>
        </w:tc>
        <w:tc>
          <w:tcPr>
            <w:tcW w:w="991" w:type="dxa"/>
            <w:vAlign w:val="center"/>
          </w:tcPr>
          <w:p>
            <w:pPr>
              <w:jc w:val="both"/>
              <w:spacing w:line="360" w:lineRule="auto"/>
              <w:rPr>
                <w:rFonts w:ascii="Arial" w:hAnsi="Arial" w:cs="Arial"/>
                <w:szCs w:val="24"/>
              </w:rPr>
            </w:pPr>
            <w:r>
              <w:rPr>
                <w:rFonts w:ascii="Arial" w:hAnsi="Arial" w:cs="Arial"/>
                <w:szCs w:val="24"/>
              </w:rPr>
              <w:t xml:space="preserve">     X</w:t>
            </w:r>
          </w:p>
        </w:tc>
        <w:tc>
          <w:tcPr>
            <w:tcW w:w="1404" w:type="dxa"/>
            <w:vAlign w:val="center"/>
          </w:tcPr>
          <w:p>
            <w:pPr>
              <w:jc w:val="both"/>
              <w:spacing w:line="360" w:lineRule="auto"/>
              <w:rPr>
                <w:rFonts w:ascii="Arial" w:hAnsi="Arial" w:cs="Arial"/>
                <w:szCs w:val="24"/>
              </w:rPr>
            </w:pPr>
            <w:r>
              <w:rPr>
                <w:rFonts w:ascii="Arial" w:hAnsi="Arial" w:cs="Arial"/>
                <w:szCs w:val="24"/>
              </w:rPr>
              <w:t xml:space="preserve">     X</w:t>
            </w:r>
          </w:p>
        </w:tc>
        <w:tc>
          <w:tcPr>
            <w:tcW w:w="1150" w:type="dxa"/>
            <w:vAlign w:val="center"/>
          </w:tcPr>
          <w:p>
            <w:pPr>
              <w:jc w:val="both"/>
              <w:spacing w:line="360" w:lineRule="auto"/>
              <w:rPr>
                <w:rFonts w:ascii="Arial" w:hAnsi="Arial" w:cs="Arial"/>
                <w:szCs w:val="24"/>
              </w:rPr>
            </w:pPr>
            <w:r>
              <w:rPr>
                <w:rFonts w:ascii="Arial" w:hAnsi="Arial" w:cs="Arial"/>
                <w:szCs w:val="24"/>
              </w:rPr>
              <w:t xml:space="preserve">     _ </w:t>
            </w:r>
          </w:p>
        </w:tc>
        <w:tc>
          <w:tcPr>
            <w:tcW w:w="1276" w:type="dxa"/>
            <w:vAlign w:val="center"/>
          </w:tcPr>
          <w:p>
            <w:pPr>
              <w:jc w:val="both"/>
              <w:spacing w:line="360" w:lineRule="auto"/>
              <w:rPr>
                <w:rFonts w:ascii="Arial" w:hAnsi="Arial" w:cs="Arial"/>
                <w:szCs w:val="24"/>
              </w:rPr>
            </w:pPr>
          </w:p>
        </w:tc>
        <w:tc>
          <w:tcPr>
            <w:tcW w:w="992" w:type="dxa"/>
            <w:vAlign w:val="center"/>
          </w:tcPr>
          <w:p>
            <w:pPr>
              <w:jc w:val="both"/>
              <w:spacing w:line="360" w:lineRule="auto"/>
              <w:rPr>
                <w:rFonts w:ascii="Arial" w:hAnsi="Arial" w:cs="Arial"/>
                <w:szCs w:val="24"/>
              </w:rPr>
            </w:pPr>
            <w:r>
              <w:rPr>
                <w:rFonts w:ascii="Arial" w:hAnsi="Arial" w:cs="Arial"/>
                <w:szCs w:val="24"/>
              </w:rPr>
              <w:t xml:space="preserve">      _</w:t>
            </w:r>
          </w:p>
        </w:tc>
      </w:tr>
      <w:tr>
        <w:trPr>
          <w:trHeight w:val="397"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9</w:t>
            </w:r>
          </w:p>
        </w:tc>
        <w:tc>
          <w:tcPr>
            <w:tcW w:w="993" w:type="dxa"/>
          </w:tcPr>
          <w:p>
            <w:pPr>
              <w:jc w:val="both"/>
              <w:spacing w:line="360" w:lineRule="auto"/>
              <w:rPr>
                <w:rFonts w:ascii="Arial" w:hAnsi="Arial" w:cs="Arial"/>
                <w:szCs w:val="24"/>
              </w:rPr>
            </w:pPr>
            <w:r>
              <w:rPr>
                <w:rFonts w:ascii="Arial" w:hAnsi="Arial" w:cs="Arial"/>
                <w:szCs w:val="24"/>
              </w:rPr>
              <w:t>30/09</w:t>
            </w:r>
          </w:p>
        </w:tc>
        <w:tc>
          <w:tcPr>
            <w:tcW w:w="1983" w:type="dxa"/>
            <w:vAlign w:val="center"/>
          </w:tcPr>
          <w:p>
            <w:pPr>
              <w:jc w:val="both"/>
              <w:spacing w:line="360" w:lineRule="auto"/>
              <w:rPr>
                <w:rFonts w:ascii="Arial" w:hAnsi="Arial" w:cs="Arial"/>
                <w:szCs w:val="24"/>
              </w:rPr>
            </w:pPr>
            <w:r>
              <w:rPr>
                <w:rFonts w:ascii="Arial" w:hAnsi="Arial" w:cs="Arial"/>
                <w:szCs w:val="24"/>
              </w:rPr>
              <w:t>U T 3</w:t>
            </w:r>
          </w:p>
        </w:tc>
        <w:tc>
          <w:tcPr>
            <w:tcW w:w="991" w:type="dxa"/>
            <w:vAlign w:val="center"/>
          </w:tcPr>
          <w:p>
            <w:pPr>
              <w:jc w:val="both"/>
              <w:spacing w:line="360" w:lineRule="auto"/>
              <w:rPr>
                <w:rFonts w:ascii="Arial" w:hAnsi="Arial" w:cs="Arial"/>
                <w:szCs w:val="24"/>
              </w:rPr>
            </w:pPr>
            <w:r>
              <w:rPr>
                <w:rFonts w:ascii="Arial" w:hAnsi="Arial" w:cs="Arial"/>
                <w:szCs w:val="24"/>
              </w:rPr>
              <w:t xml:space="preserve">      X</w:t>
            </w:r>
          </w:p>
        </w:tc>
        <w:tc>
          <w:tcPr>
            <w:tcW w:w="1404" w:type="dxa"/>
            <w:vAlign w:val="center"/>
          </w:tcPr>
          <w:p>
            <w:pPr>
              <w:jc w:val="both"/>
              <w:spacing w:line="360" w:lineRule="auto"/>
              <w:rPr>
                <w:rFonts w:ascii="Arial" w:hAnsi="Arial" w:cs="Arial"/>
                <w:szCs w:val="24"/>
              </w:rPr>
            </w:pPr>
            <w:r>
              <w:rPr>
                <w:rFonts w:ascii="Arial" w:hAnsi="Arial" w:cs="Arial"/>
                <w:szCs w:val="24"/>
              </w:rPr>
              <w:t xml:space="preserve">     X</w:t>
            </w:r>
          </w:p>
        </w:tc>
        <w:tc>
          <w:tcPr>
            <w:tcW w:w="1150" w:type="dxa"/>
            <w:vAlign w:val="center"/>
          </w:tcPr>
          <w:p>
            <w:pPr>
              <w:jc w:val="both"/>
              <w:spacing w:line="360" w:lineRule="auto"/>
              <w:rPr>
                <w:rFonts w:ascii="Arial" w:hAnsi="Arial" w:cs="Arial"/>
                <w:szCs w:val="24"/>
              </w:rPr>
            </w:pPr>
          </w:p>
        </w:tc>
        <w:tc>
          <w:tcPr>
            <w:tcW w:w="1276" w:type="dxa"/>
            <w:vAlign w:val="center"/>
          </w:tcPr>
          <w:p>
            <w:pPr>
              <w:jc w:val="both"/>
              <w:spacing w:line="360" w:lineRule="auto"/>
              <w:rPr>
                <w:rFonts w:ascii="Arial" w:hAnsi="Arial" w:cs="Arial"/>
                <w:szCs w:val="24"/>
              </w:rPr>
            </w:pPr>
            <w:r>
              <w:rPr>
                <w:rFonts w:ascii="Arial" w:hAnsi="Arial" w:cs="Arial"/>
                <w:szCs w:val="24"/>
              </w:rPr>
              <w:t xml:space="preserve">      </w:t>
            </w:r>
          </w:p>
        </w:tc>
        <w:tc>
          <w:tcPr>
            <w:tcW w:w="992" w:type="dxa"/>
            <w:vAlign w:val="center"/>
          </w:tcPr>
          <w:p>
            <w:pPr>
              <w:jc w:val="both"/>
              <w:spacing w:line="360" w:lineRule="auto"/>
              <w:rPr>
                <w:rFonts w:ascii="Arial" w:hAnsi="Arial" w:cs="Arial"/>
                <w:szCs w:val="24"/>
              </w:rPr>
            </w:pPr>
          </w:p>
        </w:tc>
      </w:tr>
      <w:tr>
        <w:trPr>
          <w:trHeight w:val="892"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10</w:t>
            </w:r>
          </w:p>
        </w:tc>
        <w:tc>
          <w:tcPr>
            <w:tcW w:w="993" w:type="dxa"/>
          </w:tcPr>
          <w:p>
            <w:pPr>
              <w:jc w:val="both"/>
              <w:spacing w:line="360" w:lineRule="auto"/>
              <w:rPr>
                <w:rFonts w:ascii="Arial" w:hAnsi="Arial" w:cs="Arial"/>
                <w:szCs w:val="24"/>
              </w:rPr>
            </w:pPr>
            <w:r>
              <w:rPr>
                <w:rFonts w:ascii="Arial" w:hAnsi="Arial" w:cs="Arial"/>
                <w:szCs w:val="24"/>
              </w:rPr>
              <w:t>07/10</w:t>
            </w:r>
          </w:p>
        </w:tc>
        <w:tc>
          <w:tcPr>
            <w:tcW w:w="1983" w:type="dxa"/>
            <w:vAlign w:val="center"/>
          </w:tcPr>
          <w:p>
            <w:pPr>
              <w:jc w:val="both"/>
              <w:spacing w:line="360" w:lineRule="auto"/>
              <w:rPr>
                <w:rFonts w:ascii="Arial" w:hAnsi="Arial" w:cs="Arial"/>
                <w:szCs w:val="24"/>
              </w:rPr>
            </w:pPr>
            <w:r>
              <w:rPr>
                <w:rFonts w:ascii="Arial" w:hAnsi="Arial" w:cs="Arial"/>
                <w:szCs w:val="24"/>
              </w:rPr>
              <w:t>Entrega Parcial Domiciliario</w:t>
            </w:r>
          </w:p>
        </w:tc>
        <w:tc>
          <w:tcPr>
            <w:tcW w:w="991" w:type="dxa"/>
            <w:vAlign w:val="center"/>
          </w:tcPr>
          <w:p>
            <w:pPr>
              <w:jc w:val="both"/>
              <w:spacing w:line="360" w:lineRule="auto"/>
              <w:rPr>
                <w:rFonts w:ascii="Arial" w:hAnsi="Arial" w:cs="Arial"/>
                <w:szCs w:val="24"/>
              </w:rPr>
            </w:pPr>
          </w:p>
        </w:tc>
        <w:tc>
          <w:tcPr>
            <w:tcW w:w="1404" w:type="dxa"/>
            <w:vAlign w:val="center"/>
          </w:tcPr>
          <w:p>
            <w:pPr>
              <w:jc w:val="both"/>
              <w:spacing w:line="360" w:lineRule="auto"/>
              <w:rPr>
                <w:rFonts w:ascii="Arial" w:hAnsi="Arial" w:cs="Arial"/>
                <w:szCs w:val="24"/>
              </w:rPr>
            </w:pPr>
          </w:p>
        </w:tc>
        <w:tc>
          <w:tcPr>
            <w:tcW w:w="1150" w:type="dxa"/>
            <w:vAlign w:val="center"/>
          </w:tcPr>
          <w:p>
            <w:pPr>
              <w:jc w:val="both"/>
              <w:spacing w:line="360" w:lineRule="auto"/>
              <w:rPr>
                <w:rFonts w:ascii="Arial" w:hAnsi="Arial" w:cs="Arial"/>
                <w:szCs w:val="24"/>
              </w:rPr>
            </w:pPr>
          </w:p>
        </w:tc>
        <w:tc>
          <w:tcPr>
            <w:tcW w:w="1276" w:type="dxa"/>
            <w:vAlign w:val="center"/>
          </w:tcPr>
          <w:p>
            <w:pPr>
              <w:jc w:val="both"/>
              <w:spacing w:line="360" w:lineRule="auto"/>
              <w:rPr>
                <w:rFonts w:ascii="Arial" w:hAnsi="Arial" w:cs="Arial"/>
                <w:szCs w:val="24"/>
              </w:rPr>
            </w:pPr>
            <w:r>
              <w:rPr>
                <w:rFonts w:ascii="Arial" w:hAnsi="Arial" w:cs="Arial"/>
                <w:szCs w:val="24"/>
              </w:rPr>
              <w:t xml:space="preserve">      X                                         </w:t>
            </w:r>
          </w:p>
        </w:tc>
        <w:tc>
          <w:tcPr>
            <w:tcW w:w="992" w:type="dxa"/>
            <w:vAlign w:val="center"/>
          </w:tcPr>
          <w:p>
            <w:pPr>
              <w:jc w:val="both"/>
              <w:spacing w:line="360" w:lineRule="auto"/>
              <w:rPr>
                <w:rFonts w:ascii="Arial" w:hAnsi="Arial" w:cs="Arial"/>
                <w:szCs w:val="24"/>
              </w:rPr>
            </w:pPr>
          </w:p>
        </w:tc>
      </w:tr>
      <w:tr>
        <w:trPr>
          <w:trHeight w:val="565"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11</w:t>
            </w:r>
          </w:p>
        </w:tc>
        <w:tc>
          <w:tcPr>
            <w:tcW w:w="993" w:type="dxa"/>
          </w:tcPr>
          <w:p>
            <w:pPr>
              <w:jc w:val="both"/>
              <w:spacing w:line="360" w:lineRule="auto"/>
              <w:rPr>
                <w:rFonts w:ascii="Arial" w:hAnsi="Arial" w:cs="Arial"/>
                <w:szCs w:val="24"/>
              </w:rPr>
            </w:pPr>
            <w:r>
              <w:rPr>
                <w:rFonts w:ascii="Arial" w:hAnsi="Arial" w:cs="Arial"/>
                <w:szCs w:val="24"/>
              </w:rPr>
              <w:t>14/10</w:t>
            </w:r>
          </w:p>
        </w:tc>
        <w:tc>
          <w:tcPr>
            <w:tcW w:w="1983" w:type="dxa"/>
            <w:vAlign w:val="center"/>
          </w:tcPr>
          <w:p>
            <w:pPr>
              <w:jc w:val="both"/>
              <w:spacing w:line="360" w:lineRule="auto"/>
              <w:rPr>
                <w:rFonts w:ascii="Arial" w:hAnsi="Arial" w:cs="Arial"/>
                <w:szCs w:val="24"/>
              </w:rPr>
            </w:pPr>
            <w:r>
              <w:rPr>
                <w:rFonts w:ascii="Arial" w:hAnsi="Arial" w:cs="Arial"/>
                <w:szCs w:val="24"/>
              </w:rPr>
              <w:t>FERIADO</w:t>
            </w:r>
          </w:p>
        </w:tc>
        <w:tc>
          <w:tcPr>
            <w:tcW w:w="991" w:type="dxa"/>
            <w:vAlign w:val="center"/>
          </w:tcPr>
          <w:p>
            <w:pPr>
              <w:jc w:val="both"/>
              <w:spacing w:line="360" w:lineRule="auto"/>
              <w:rPr>
                <w:rFonts w:ascii="Arial" w:hAnsi="Arial" w:cs="Arial"/>
                <w:szCs w:val="24"/>
              </w:rPr>
            </w:pPr>
          </w:p>
        </w:tc>
        <w:tc>
          <w:tcPr>
            <w:tcW w:w="1404" w:type="dxa"/>
            <w:vAlign w:val="center"/>
          </w:tcPr>
          <w:p>
            <w:pPr>
              <w:jc w:val="both"/>
              <w:spacing w:line="360" w:lineRule="auto"/>
              <w:rPr>
                <w:rFonts w:ascii="Arial" w:hAnsi="Arial" w:cs="Arial"/>
                <w:szCs w:val="24"/>
              </w:rPr>
            </w:pPr>
          </w:p>
        </w:tc>
        <w:tc>
          <w:tcPr>
            <w:tcW w:w="1150" w:type="dxa"/>
            <w:vAlign w:val="center"/>
          </w:tcPr>
          <w:p>
            <w:pPr>
              <w:jc w:val="both"/>
              <w:spacing w:line="360" w:lineRule="auto"/>
              <w:rPr>
                <w:rFonts w:ascii="Arial" w:hAnsi="Arial" w:cs="Arial"/>
                <w:szCs w:val="24"/>
              </w:rPr>
            </w:pPr>
          </w:p>
        </w:tc>
        <w:tc>
          <w:tcPr>
            <w:tcW w:w="1276" w:type="dxa"/>
            <w:vAlign w:val="center"/>
          </w:tcPr>
          <w:p>
            <w:pPr>
              <w:jc w:val="both"/>
              <w:spacing w:line="360" w:lineRule="auto"/>
              <w:rPr>
                <w:rFonts w:ascii="Arial" w:hAnsi="Arial" w:cs="Arial"/>
                <w:szCs w:val="24"/>
              </w:rPr>
            </w:pPr>
          </w:p>
        </w:tc>
        <w:tc>
          <w:tcPr>
            <w:tcW w:w="992" w:type="dxa"/>
            <w:vAlign w:val="center"/>
          </w:tcPr>
          <w:p>
            <w:pPr>
              <w:jc w:val="both"/>
              <w:spacing w:line="360" w:lineRule="auto"/>
              <w:rPr>
                <w:rFonts w:ascii="Arial" w:hAnsi="Arial" w:cs="Arial"/>
                <w:szCs w:val="24"/>
              </w:rPr>
            </w:pPr>
          </w:p>
        </w:tc>
      </w:tr>
      <w:tr>
        <w:trPr>
          <w:trHeight w:val="397"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12</w:t>
            </w:r>
          </w:p>
        </w:tc>
        <w:tc>
          <w:tcPr>
            <w:tcW w:w="993" w:type="dxa"/>
          </w:tcPr>
          <w:p>
            <w:pPr>
              <w:jc w:val="both"/>
              <w:spacing w:line="360" w:lineRule="auto"/>
              <w:rPr>
                <w:rFonts w:ascii="Arial" w:hAnsi="Arial" w:cs="Arial"/>
                <w:szCs w:val="24"/>
              </w:rPr>
            </w:pPr>
            <w:r>
              <w:rPr>
                <w:rFonts w:ascii="Arial" w:hAnsi="Arial" w:cs="Arial"/>
                <w:szCs w:val="24"/>
              </w:rPr>
              <w:t>21/10</w:t>
            </w:r>
          </w:p>
        </w:tc>
        <w:tc>
          <w:tcPr>
            <w:tcW w:w="1983" w:type="dxa"/>
            <w:vAlign w:val="center"/>
          </w:tcPr>
          <w:p>
            <w:pPr>
              <w:jc w:val="both"/>
              <w:spacing w:line="360" w:lineRule="auto"/>
              <w:rPr>
                <w:rFonts w:ascii="Arial" w:hAnsi="Arial" w:cs="Arial"/>
                <w:szCs w:val="24"/>
              </w:rPr>
            </w:pPr>
            <w:r>
              <w:rPr>
                <w:rFonts w:ascii="Arial" w:hAnsi="Arial" w:cs="Arial"/>
                <w:szCs w:val="24"/>
              </w:rPr>
              <w:t>Recuperatorio</w:t>
            </w:r>
          </w:p>
          <w:p>
            <w:pPr>
              <w:jc w:val="both"/>
              <w:spacing w:line="360" w:lineRule="auto"/>
              <w:rPr>
                <w:rFonts w:ascii="Arial" w:hAnsi="Arial" w:cs="Arial"/>
                <w:szCs w:val="24"/>
              </w:rPr>
            </w:pPr>
          </w:p>
        </w:tc>
        <w:tc>
          <w:tcPr>
            <w:tcW w:w="991" w:type="dxa"/>
            <w:vAlign w:val="center"/>
          </w:tcPr>
          <w:p>
            <w:pPr>
              <w:jc w:val="both"/>
              <w:spacing w:line="360" w:lineRule="auto"/>
              <w:rPr>
                <w:rFonts w:ascii="Arial" w:hAnsi="Arial" w:cs="Arial"/>
                <w:szCs w:val="24"/>
              </w:rPr>
            </w:pPr>
          </w:p>
        </w:tc>
        <w:tc>
          <w:tcPr>
            <w:tcW w:w="1404" w:type="dxa"/>
            <w:vAlign w:val="center"/>
          </w:tcPr>
          <w:p>
            <w:pPr>
              <w:jc w:val="both"/>
              <w:spacing w:line="360" w:lineRule="auto"/>
              <w:rPr>
                <w:rFonts w:ascii="Arial" w:hAnsi="Arial" w:cs="Arial"/>
                <w:szCs w:val="24"/>
              </w:rPr>
            </w:pPr>
          </w:p>
        </w:tc>
        <w:tc>
          <w:tcPr>
            <w:tcW w:w="1150" w:type="dxa"/>
            <w:vAlign w:val="center"/>
          </w:tcPr>
          <w:p>
            <w:pPr>
              <w:jc w:val="both"/>
              <w:spacing w:line="360" w:lineRule="auto"/>
              <w:rPr>
                <w:rFonts w:ascii="Arial" w:hAnsi="Arial" w:cs="Arial"/>
                <w:szCs w:val="24"/>
              </w:rPr>
            </w:pPr>
          </w:p>
        </w:tc>
        <w:tc>
          <w:tcPr>
            <w:tcW w:w="1276" w:type="dxa"/>
            <w:vAlign w:val="center"/>
          </w:tcPr>
          <w:p>
            <w:pPr>
              <w:jc w:val="both"/>
              <w:spacing w:line="360" w:lineRule="auto"/>
              <w:rPr>
                <w:rFonts w:ascii="Arial" w:hAnsi="Arial" w:cs="Arial"/>
                <w:szCs w:val="24"/>
              </w:rPr>
            </w:pPr>
            <w:r>
              <w:rPr>
                <w:rFonts w:ascii="Arial" w:hAnsi="Arial" w:cs="Arial"/>
                <w:szCs w:val="24"/>
              </w:rPr>
              <w:t xml:space="preserve">   X</w:t>
            </w:r>
          </w:p>
        </w:tc>
        <w:tc>
          <w:tcPr>
            <w:tcW w:w="992" w:type="dxa"/>
            <w:vAlign w:val="center"/>
          </w:tcPr>
          <w:p>
            <w:pPr>
              <w:jc w:val="both"/>
              <w:spacing w:line="360" w:lineRule="auto"/>
              <w:rPr>
                <w:rFonts w:ascii="Arial" w:hAnsi="Arial" w:cs="Arial"/>
                <w:szCs w:val="24"/>
              </w:rPr>
            </w:pPr>
          </w:p>
        </w:tc>
      </w:tr>
      <w:tr>
        <w:trPr>
          <w:trHeight w:val="397"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13</w:t>
            </w:r>
          </w:p>
        </w:tc>
        <w:tc>
          <w:tcPr>
            <w:tcW w:w="993" w:type="dxa"/>
          </w:tcPr>
          <w:p>
            <w:pPr>
              <w:jc w:val="both"/>
              <w:spacing w:line="360" w:lineRule="auto"/>
              <w:rPr>
                <w:rFonts w:ascii="Arial" w:hAnsi="Arial" w:cs="Arial"/>
                <w:szCs w:val="24"/>
              </w:rPr>
            </w:pPr>
          </w:p>
          <w:p>
            <w:pPr>
              <w:jc w:val="both"/>
              <w:spacing w:line="360" w:lineRule="auto"/>
              <w:rPr>
                <w:rFonts w:ascii="Arial" w:hAnsi="Arial" w:cs="Arial"/>
                <w:szCs w:val="24"/>
              </w:rPr>
            </w:pPr>
            <w:r>
              <w:rPr>
                <w:rFonts w:ascii="Arial" w:hAnsi="Arial" w:cs="Arial"/>
                <w:szCs w:val="24"/>
              </w:rPr>
              <w:t>28/10</w:t>
            </w:r>
          </w:p>
        </w:tc>
        <w:tc>
          <w:tcPr>
            <w:tcW w:w="1983" w:type="dxa"/>
            <w:vAlign w:val="center"/>
          </w:tcPr>
          <w:p>
            <w:pPr>
              <w:jc w:val="both"/>
              <w:spacing w:line="360" w:lineRule="auto"/>
              <w:rPr>
                <w:rFonts w:ascii="Arial" w:hAnsi="Arial" w:cs="Arial"/>
                <w:szCs w:val="24"/>
              </w:rPr>
            </w:pPr>
            <w:r>
              <w:rPr>
                <w:rFonts w:ascii="Arial" w:hAnsi="Arial" w:cs="Arial"/>
                <w:szCs w:val="24"/>
              </w:rPr>
              <w:t xml:space="preserve">Consigna y trabajo para el final </w:t>
            </w:r>
          </w:p>
        </w:tc>
        <w:tc>
          <w:tcPr>
            <w:tcW w:w="991" w:type="dxa"/>
            <w:vAlign w:val="center"/>
          </w:tcPr>
          <w:p>
            <w:pPr>
              <w:jc w:val="both"/>
              <w:spacing w:line="360" w:lineRule="auto"/>
              <w:rPr>
                <w:rFonts w:ascii="Arial" w:hAnsi="Arial" w:cs="Arial"/>
                <w:szCs w:val="24"/>
              </w:rPr>
            </w:pPr>
          </w:p>
        </w:tc>
        <w:tc>
          <w:tcPr>
            <w:tcW w:w="1404" w:type="dxa"/>
            <w:vAlign w:val="center"/>
          </w:tcPr>
          <w:p>
            <w:pPr>
              <w:jc w:val="both"/>
              <w:spacing w:line="360" w:lineRule="auto"/>
              <w:rPr>
                <w:rFonts w:ascii="Arial" w:hAnsi="Arial" w:cs="Arial"/>
                <w:szCs w:val="24"/>
              </w:rPr>
            </w:pPr>
          </w:p>
        </w:tc>
        <w:tc>
          <w:tcPr>
            <w:tcW w:w="1150" w:type="dxa"/>
            <w:vAlign w:val="center"/>
          </w:tcPr>
          <w:p>
            <w:pPr>
              <w:jc w:val="both"/>
              <w:spacing w:line="360" w:lineRule="auto"/>
              <w:rPr>
                <w:rFonts w:ascii="Arial" w:hAnsi="Arial" w:cs="Arial"/>
                <w:szCs w:val="24"/>
              </w:rPr>
            </w:pPr>
          </w:p>
        </w:tc>
        <w:tc>
          <w:tcPr>
            <w:tcW w:w="1276" w:type="dxa"/>
            <w:vAlign w:val="center"/>
          </w:tcPr>
          <w:p>
            <w:pPr>
              <w:jc w:val="both"/>
              <w:spacing w:line="360" w:lineRule="auto"/>
              <w:rPr>
                <w:rFonts w:ascii="Arial" w:hAnsi="Arial" w:cs="Arial"/>
                <w:szCs w:val="24"/>
              </w:rPr>
            </w:pPr>
            <w:r>
              <w:rPr>
                <w:rFonts w:ascii="Arial" w:hAnsi="Arial" w:cs="Arial"/>
                <w:szCs w:val="24"/>
              </w:rPr>
              <w:t xml:space="preserve">    X</w:t>
            </w:r>
          </w:p>
        </w:tc>
        <w:tc>
          <w:tcPr>
            <w:tcW w:w="992" w:type="dxa"/>
            <w:vAlign w:val="center"/>
          </w:tcPr>
          <w:p>
            <w:pPr>
              <w:jc w:val="both"/>
              <w:spacing w:line="360" w:lineRule="auto"/>
              <w:rPr>
                <w:rFonts w:ascii="Arial" w:hAnsi="Arial" w:cs="Arial"/>
                <w:szCs w:val="24"/>
              </w:rPr>
            </w:pPr>
          </w:p>
        </w:tc>
      </w:tr>
      <w:tr>
        <w:trPr>
          <w:trHeight w:val="397" w:hRule="atLeast"/>
        </w:trPr>
        <w:tc>
          <w:tcPr>
            <w:tcW w:w="1022" w:type="dxa"/>
            <w:vAlign w:val="center"/>
          </w:tcPr>
          <w:p>
            <w:pPr>
              <w:ind w:hanging="142"/>
              <w:jc w:val="center"/>
              <w:spacing w:line="360" w:lineRule="auto"/>
              <w:rPr>
                <w:rFonts w:ascii="Arial" w:hAnsi="Arial" w:cs="Arial"/>
                <w:szCs w:val="24"/>
              </w:rPr>
            </w:pPr>
            <w:r>
              <w:rPr>
                <w:rFonts w:ascii="Arial" w:hAnsi="Arial" w:cs="Arial"/>
                <w:szCs w:val="24"/>
              </w:rPr>
              <w:t>14</w:t>
            </w:r>
          </w:p>
        </w:tc>
        <w:tc>
          <w:tcPr>
            <w:tcW w:w="993" w:type="dxa"/>
          </w:tcPr>
          <w:p>
            <w:pPr>
              <w:jc w:val="both"/>
              <w:spacing w:line="360" w:lineRule="auto"/>
              <w:rPr>
                <w:rFonts w:ascii="Arial" w:hAnsi="Arial" w:cs="Arial"/>
                <w:szCs w:val="24"/>
              </w:rPr>
            </w:pPr>
            <w:r>
              <w:rPr>
                <w:rFonts w:ascii="Arial" w:hAnsi="Arial" w:cs="Arial"/>
                <w:szCs w:val="24"/>
              </w:rPr>
              <w:t>02/11</w:t>
            </w:r>
          </w:p>
        </w:tc>
        <w:tc>
          <w:tcPr>
            <w:tcW w:w="1983" w:type="dxa"/>
            <w:vAlign w:val="center"/>
          </w:tcPr>
          <w:p>
            <w:pPr>
              <w:jc w:val="both"/>
              <w:spacing w:line="360" w:lineRule="auto"/>
              <w:rPr>
                <w:rFonts w:ascii="Arial" w:hAnsi="Arial" w:cs="Arial"/>
                <w:szCs w:val="24"/>
              </w:rPr>
            </w:pPr>
            <w:r>
              <w:rPr>
                <w:rFonts w:ascii="Arial" w:hAnsi="Arial" w:cs="Arial"/>
                <w:szCs w:val="24"/>
              </w:rPr>
              <w:t>Evaluación de la cursada</w:t>
            </w:r>
          </w:p>
        </w:tc>
        <w:tc>
          <w:tcPr>
            <w:tcW w:w="991" w:type="dxa"/>
            <w:vAlign w:val="center"/>
          </w:tcPr>
          <w:p>
            <w:pPr>
              <w:jc w:val="both"/>
              <w:spacing w:line="360" w:lineRule="auto"/>
              <w:rPr>
                <w:rFonts w:ascii="Arial" w:hAnsi="Arial" w:cs="Arial"/>
                <w:szCs w:val="24"/>
              </w:rPr>
            </w:pPr>
          </w:p>
        </w:tc>
        <w:tc>
          <w:tcPr>
            <w:tcW w:w="1404" w:type="dxa"/>
            <w:vAlign w:val="center"/>
          </w:tcPr>
          <w:p>
            <w:pPr>
              <w:jc w:val="both"/>
              <w:spacing w:line="360" w:lineRule="auto"/>
              <w:rPr>
                <w:rFonts w:ascii="Arial" w:hAnsi="Arial" w:cs="Arial"/>
                <w:szCs w:val="24"/>
              </w:rPr>
            </w:pPr>
          </w:p>
        </w:tc>
        <w:tc>
          <w:tcPr>
            <w:tcW w:w="1150" w:type="dxa"/>
            <w:vAlign w:val="center"/>
          </w:tcPr>
          <w:p>
            <w:pPr>
              <w:jc w:val="both"/>
              <w:spacing w:line="360" w:lineRule="auto"/>
              <w:rPr>
                <w:rFonts w:ascii="Arial" w:hAnsi="Arial" w:cs="Arial"/>
                <w:szCs w:val="24"/>
              </w:rPr>
            </w:pPr>
          </w:p>
        </w:tc>
        <w:tc>
          <w:tcPr>
            <w:tcW w:w="1276" w:type="dxa"/>
            <w:vAlign w:val="center"/>
          </w:tcPr>
          <w:p>
            <w:pPr>
              <w:jc w:val="both"/>
              <w:spacing w:line="360" w:lineRule="auto"/>
              <w:rPr>
                <w:rFonts w:ascii="Arial" w:hAnsi="Arial" w:cs="Arial"/>
                <w:szCs w:val="24"/>
              </w:rPr>
            </w:pPr>
            <w:r>
              <w:rPr>
                <w:rFonts w:ascii="Arial" w:hAnsi="Arial" w:cs="Arial"/>
                <w:szCs w:val="24"/>
              </w:rPr>
              <w:t xml:space="preserve">    X</w:t>
            </w:r>
          </w:p>
        </w:tc>
        <w:tc>
          <w:tcPr>
            <w:tcW w:w="992" w:type="dxa"/>
            <w:vAlign w:val="center"/>
          </w:tcPr>
          <w:p>
            <w:pPr>
              <w:jc w:val="both"/>
              <w:spacing w:line="360" w:lineRule="auto"/>
              <w:rPr>
                <w:rFonts w:ascii="Arial" w:hAnsi="Arial" w:cs="Arial"/>
                <w:szCs w:val="24"/>
              </w:rPr>
            </w:pPr>
          </w:p>
        </w:tc>
      </w:tr>
    </w:tbl>
    <w:p>
      <w:pPr>
        <w:jc w:val="both"/>
        <w:spacing w:line="360" w:lineRule="auto"/>
        <w:rPr>
          <w:rFonts w:ascii="Arial" w:hAnsi="Arial" w:cs="Arial"/>
          <w:b/>
          <w:szCs w:val="24"/>
        </w:rPr>
      </w:pPr>
    </w:p>
    <w:p>
      <w:pPr>
        <w:jc w:val="both"/>
        <w:spacing w:line="360" w:lineRule="auto"/>
        <w:rPr>
          <w:rFonts w:ascii="Arial" w:hAnsi="Arial" w:cs="Arial"/>
          <w:b/>
          <w:szCs w:val="24"/>
        </w:rPr>
      </w:pPr>
    </w:p>
    <w:p>
      <w:pPr>
        <w:jc w:val="both"/>
        <w:spacing w:line="360" w:lineRule="auto"/>
        <w:rPr>
          <w:rFonts w:ascii="Arial" w:hAnsi="Arial" w:cs="Arial"/>
          <w:b/>
          <w:szCs w:val="24"/>
        </w:rPr>
      </w:pPr>
    </w:p>
    <w:p>
      <w:pPr>
        <w:jc w:val="both"/>
        <w:numPr>
          <w:ilvl w:val="0"/>
          <w:numId w:val="1"/>
        </w:numPr>
        <w:spacing w:line="360" w:lineRule="auto"/>
        <w:rPr>
          <w:rFonts w:ascii="Arial" w:hAnsi="Arial" w:cs="Arial"/>
          <w:b/>
          <w:szCs w:val="24"/>
        </w:rPr>
      </w:pPr>
      <w:r>
        <w:rPr>
          <w:rFonts w:ascii="Arial" w:hAnsi="Arial" w:cs="Arial"/>
          <w:b/>
          <w:szCs w:val="24"/>
        </w:rPr>
        <w:t>OTROS REQUISITOS PARA LA APROBACIÓN DE LA MATERIA</w:t>
      </w:r>
    </w:p>
    <w:p>
      <w:pPr>
        <w:jc w:val="both"/>
        <w:spacing w:line="360" w:lineRule="auto"/>
        <w:rPr>
          <w:rFonts w:ascii="Arial" w:hAnsi="Arial" w:cs="Arial"/>
          <w:b/>
          <w:szCs w:val="24"/>
        </w:rPr>
      </w:pPr>
    </w:p>
    <w:p>
      <w:pPr>
        <w:jc w:val="both"/>
        <w:numPr>
          <w:ilvl w:val="0"/>
          <w:numId w:val="1"/>
        </w:numPr>
        <w:spacing w:line="360" w:lineRule="auto"/>
        <w:rPr>
          <w:rFonts w:ascii="Arial" w:hAnsi="Arial" w:cs="Arial"/>
          <w:b/>
          <w:szCs w:val="24"/>
        </w:rPr>
      </w:pPr>
      <w:r>
        <w:rPr>
          <w:rFonts w:ascii="Arial" w:hAnsi="Arial" w:cs="Arial"/>
          <w:b/>
          <w:szCs w:val="24"/>
        </w:rPr>
        <w:t>FIRMA DE DOCENTES:</w:t>
      </w:r>
    </w:p>
    <w:p>
      <w:pPr>
        <w:pStyle w:val="Prrafodelista"/>
        <w:rPr>
          <w:rFonts w:ascii="Arial" w:hAnsi="Arial" w:cs="Arial"/>
          <w:b/>
          <w:szCs w:val="24"/>
        </w:rPr>
      </w:pPr>
    </w:p>
    <w:p>
      <w:pPr>
        <w:jc w:val="both"/>
        <w:spacing w:line="360" w:lineRule="auto"/>
        <w:rPr>
          <w:rFonts w:ascii="Arial" w:hAnsi="Arial" w:cs="Arial"/>
          <w:b/>
          <w:szCs w:val="24"/>
        </w:rPr>
      </w:pPr>
    </w:p>
    <w:p>
      <w:pPr>
        <w:jc w:val="both"/>
        <w:spacing w:line="360" w:lineRule="auto"/>
        <w:rPr>
          <w:rFonts w:ascii="Arial" w:hAnsi="Arial" w:cs="Arial"/>
          <w:b/>
          <w:szCs w:val="24"/>
        </w:rPr>
      </w:pPr>
    </w:p>
    <w:p>
      <w:pPr>
        <w:jc w:val="both"/>
        <w:spacing w:line="360" w:lineRule="auto"/>
        <w:rPr>
          <w:rFonts w:ascii="Arial" w:hAnsi="Arial" w:cs="Arial"/>
          <w:b/>
          <w:szCs w:val="24"/>
        </w:rPr>
      </w:pPr>
    </w:p>
    <w:p>
      <w:pPr>
        <w:jc w:val="both"/>
        <w:spacing w:line="360" w:lineRule="auto"/>
        <w:rPr>
          <w:rFonts w:ascii="Arial" w:hAnsi="Arial" w:cs="Arial"/>
          <w:b/>
          <w:szCs w:val="24"/>
        </w:rPr>
      </w:pPr>
    </w:p>
    <w:p>
      <w:pPr>
        <w:jc w:val="both"/>
        <w:spacing w:line="360" w:lineRule="auto"/>
        <w:rPr>
          <w:rFonts w:ascii="Arial" w:hAnsi="Arial" w:cs="Arial"/>
          <w:b/>
          <w:szCs w:val="24"/>
        </w:rPr>
      </w:pPr>
    </w:p>
    <w:p>
      <w:pPr>
        <w:jc w:val="both"/>
        <w:numPr>
          <w:ilvl w:val="0"/>
          <w:numId w:val="1"/>
        </w:numPr>
        <w:spacing w:line="360" w:lineRule="auto"/>
        <w:rPr>
          <w:rFonts w:ascii="Arial" w:hAnsi="Arial" w:cs="Arial"/>
          <w:b/>
          <w:szCs w:val="24"/>
        </w:rPr>
      </w:pPr>
      <w:r>
        <w:rPr>
          <w:rFonts w:ascii="Arial" w:hAnsi="Arial" w:cs="Arial"/>
          <w:b/>
          <w:szCs w:val="24"/>
        </w:rPr>
        <w:t>FIRMA DEL DIRECTOR DE LA CARRERA</w:t>
      </w:r>
    </w:p>
    <w:sectPr>
      <w:pgSz w:w="11906" w:h="16838" w:code="9"/>
      <w:pgMar w:top="2835" w:right="1134" w:bottom="1134" w:left="1134" w:header="709" w:footer="964" w:gutter="0"/>
      <w:cols w:space="720"/>
      <w:docGrid w:linePitch="360"/>
      <w:headerReference w:type="default" r:id="rId1"/>
      <w:footerReference w:type="default" r:id="rId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00007A87" w:usb1="80000000" w:usb2="00000008" w:usb3="00000001" w:csb0="400001FF" w:csb1="FFFF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 w:name="Cambria">
    <w:panose1 w:val="02040503050406030204"/>
    <w:family w:val="roman"/>
    <w:charset w:val="00"/>
    <w:notTrueType w:val="false"/>
    <w:sig w:usb0="E00002FF" w:usb1="400004FF" w:usb2="00000001" w:usb3="00000001" w:csb0="2000019F"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Piedepgina"/>
          <w:jc w:val="center"/>
        </w:pPr>
        <w:r>
          <w:fldChar w:fldCharType="begin"/>
        </w:r>
        <w:r>
          <w:instrText>PAGE   \* MERGEFORMAT</w:instrText>
        </w:r>
        <w:r>
          <w:fldChar w:fldCharType="separate"/>
        </w:r>
        <w:r>
          <w:rPr>
            <w:noProof/>
          </w:rPr>
          <w:t>2</w:t>
        </w:r>
        <w:r>
          <w:fldChar w:fldCharType="end"/>
        </w:r>
      </w:p>
    </w:sdtContent>
  </w:sdt>
  <w:p>
    <w:pPr>
      <w:pStyle w:val="Piedepgina"/>
      <w:ind w:right="360"/>
      <w:rPr>
        <w:color w:val="0033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Encabezado"/>
      <w:ind w:right="360"/>
    </w:pPr>
    <w:r>
      <w:rPr>
        <w:noProof/>
      </w:rPr>
      <w:drawing>
        <wp:inline distT="0" distB="0" distL="0" distR="0">
          <wp:extent cx="6438900" cy="981075"/>
          <wp:effectExtent l="0" t="0" r="0" b="0"/>
          <wp:docPr id="2049" name="shape204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6438900" cy="981075"/>
                  </a:xfrm>
                  <a:prstGeom prst="rect"/>
                  <a:noFill/>
                  <a:ln>
                    <a:noFill/>
                    <a:miter lim="800000"/>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373076b3"/>
    <w:multiLevelType w:val="singleLevel"/>
    <w:tmpl w:val="4614ca70"/>
    <w:lvl w:ilvl="0">
      <w:start w:val="1"/>
      <w:lvlText w:val="%1."/>
      <w:lvlJc w:val="left"/>
      <w:pPr>
        <w:ind w:left="360" w:hanging="360"/>
        <w:tabs>
          <w:tab w:val="num" w:pos="360"/>
        </w:tabs>
      </w:pPr>
      <w:rPr>
        <w:rFonts w:ascii="Times New Roman" w:hAnsi="Times New Roman" w:cs="Times New Roman" w:hint="default"/>
        <w:b/>
        <w:i w:val="0"/>
        <w:sz w:val="24"/>
        <w:szCs w:val="24"/>
      </w:rPr>
    </w:lvl>
  </w:abstractNum>
  <w:abstractNum w:abstractNumId="1">
    <w:nsid w:val="b8936bf"/>
    <w:multiLevelType w:val="hybridMultilevel"/>
    <w:tmpl w:val="7430cfb6"/>
    <w:lvl w:ilvl="0" w:tplc="c0a0001">
      <w:start w:val="1"/>
      <w:numFmt w:val="bullet"/>
      <w:lvlText w:val=""/>
      <w:lvlJc w:val="left"/>
      <w:pPr>
        <w:ind w:left="1140" w:hanging="360"/>
      </w:pPr>
      <w:rPr>
        <w:rFonts w:ascii="Symbol" w:hAnsi="Symbol" w:hint="default"/>
      </w:rPr>
    </w:lvl>
    <w:lvl w:ilvl="1" w:tentative="on" w:tplc="c0a0003">
      <w:start w:val="1"/>
      <w:numFmt w:val="bullet"/>
      <w:lvlText w:val="o"/>
      <w:lvlJc w:val="left"/>
      <w:pPr>
        <w:ind w:left="1860" w:hanging="360"/>
      </w:pPr>
      <w:rPr>
        <w:rFonts w:ascii="Courier New" w:hAnsi="Courier New" w:hint="default"/>
      </w:rPr>
    </w:lvl>
    <w:lvl w:ilvl="2" w:tentative="on" w:tplc="c0a0005">
      <w:start w:val="1"/>
      <w:numFmt w:val="bullet"/>
      <w:lvlText w:val=""/>
      <w:lvlJc w:val="left"/>
      <w:pPr>
        <w:ind w:left="2580" w:hanging="360"/>
      </w:pPr>
      <w:rPr>
        <w:rFonts w:ascii="Wingdings" w:hAnsi="Wingdings" w:hint="default"/>
      </w:rPr>
    </w:lvl>
    <w:lvl w:ilvl="3" w:tentative="on" w:tplc="c0a0001">
      <w:start w:val="1"/>
      <w:numFmt w:val="bullet"/>
      <w:lvlText w:val=""/>
      <w:lvlJc w:val="left"/>
      <w:pPr>
        <w:ind w:left="3300" w:hanging="360"/>
      </w:pPr>
      <w:rPr>
        <w:rFonts w:ascii="Symbol" w:hAnsi="Symbol" w:hint="default"/>
      </w:rPr>
    </w:lvl>
    <w:lvl w:ilvl="4" w:tentative="on" w:tplc="c0a0003">
      <w:start w:val="1"/>
      <w:numFmt w:val="bullet"/>
      <w:lvlText w:val="o"/>
      <w:lvlJc w:val="left"/>
      <w:pPr>
        <w:ind w:left="4020" w:hanging="360"/>
      </w:pPr>
      <w:rPr>
        <w:rFonts w:ascii="Courier New" w:hAnsi="Courier New" w:hint="default"/>
      </w:rPr>
    </w:lvl>
    <w:lvl w:ilvl="5" w:tentative="on" w:tplc="c0a0005">
      <w:start w:val="1"/>
      <w:numFmt w:val="bullet"/>
      <w:lvlText w:val=""/>
      <w:lvlJc w:val="left"/>
      <w:pPr>
        <w:ind w:left="4740" w:hanging="360"/>
      </w:pPr>
      <w:rPr>
        <w:rFonts w:ascii="Wingdings" w:hAnsi="Wingdings" w:hint="default"/>
      </w:rPr>
    </w:lvl>
    <w:lvl w:ilvl="6" w:tentative="on" w:tplc="c0a0001">
      <w:start w:val="1"/>
      <w:numFmt w:val="bullet"/>
      <w:lvlText w:val=""/>
      <w:lvlJc w:val="left"/>
      <w:pPr>
        <w:ind w:left="5460" w:hanging="360"/>
      </w:pPr>
      <w:rPr>
        <w:rFonts w:ascii="Symbol" w:hAnsi="Symbol" w:hint="default"/>
      </w:rPr>
    </w:lvl>
    <w:lvl w:ilvl="7" w:tentative="on" w:tplc="c0a0003">
      <w:start w:val="1"/>
      <w:numFmt w:val="bullet"/>
      <w:lvlText w:val="o"/>
      <w:lvlJc w:val="left"/>
      <w:pPr>
        <w:ind w:left="6180" w:hanging="360"/>
      </w:pPr>
      <w:rPr>
        <w:rFonts w:ascii="Courier New" w:hAnsi="Courier New" w:hint="default"/>
      </w:rPr>
    </w:lvl>
    <w:lvl w:ilvl="8" w:tentative="on" w:tplc="c0a0005">
      <w:start w:val="1"/>
      <w:numFmt w:val="bullet"/>
      <w:lvlText w:val=""/>
      <w:lvlJc w:val="left"/>
      <w:pPr>
        <w:ind w:left="6900" w:hanging="360"/>
      </w:pPr>
      <w:rPr>
        <w:rFonts w:ascii="Wingdings" w:hAnsi="Wingdings" w:hint="default"/>
      </w:rPr>
    </w:lvl>
  </w:abstractNum>
  <w:abstractNum w:abstractNumId="2">
    <w:nsid w:val="67045107"/>
    <w:multiLevelType w:val="hybridMultilevel"/>
    <w:tmpl w:val="364c5b1a"/>
    <w:lvl w:ilvl="0" w:tplc="2c0a0001">
      <w:start w:val="1"/>
      <w:numFmt w:val="bullet"/>
      <w:lvlText w:val=""/>
      <w:lvlJc w:val="left"/>
      <w:pPr>
        <w:ind w:left="1070" w:hanging="360"/>
      </w:pPr>
      <w:rPr>
        <w:rFonts w:ascii="Symbol" w:hAnsi="Symbol" w:hint="default"/>
      </w:rPr>
    </w:lvl>
    <w:lvl w:ilvl="1" w:tplc="c0a0001">
      <w:start w:val="1"/>
      <w:numFmt w:val="bullet"/>
      <w:lvlText w:val=""/>
      <w:lvlJc w:val="left"/>
      <w:pPr>
        <w:ind w:left="1790" w:hanging="360"/>
        <w:tabs>
          <w:tab w:val="num" w:pos="1790"/>
        </w:tabs>
      </w:pPr>
      <w:rPr>
        <w:rFonts w:ascii="Symbol" w:hAnsi="Symbol" w:hint="default"/>
      </w:rPr>
    </w:lvl>
    <w:lvl w:ilvl="2" w:tentative="on" w:tplc="2c0a0005">
      <w:start w:val="1"/>
      <w:numFmt w:val="bullet"/>
      <w:lvlText w:val=""/>
      <w:lvlJc w:val="left"/>
      <w:pPr>
        <w:ind w:left="2510" w:hanging="360"/>
      </w:pPr>
      <w:rPr>
        <w:rFonts w:ascii="Wingdings" w:hAnsi="Wingdings" w:hint="default"/>
      </w:rPr>
    </w:lvl>
    <w:lvl w:ilvl="3" w:tentative="on" w:tplc="2c0a0001">
      <w:start w:val="1"/>
      <w:numFmt w:val="bullet"/>
      <w:lvlText w:val=""/>
      <w:lvlJc w:val="left"/>
      <w:pPr>
        <w:ind w:left="3230" w:hanging="360"/>
      </w:pPr>
      <w:rPr>
        <w:rFonts w:ascii="Symbol" w:hAnsi="Symbol" w:hint="default"/>
      </w:rPr>
    </w:lvl>
    <w:lvl w:ilvl="4" w:tentative="on" w:tplc="2c0a0003">
      <w:start w:val="1"/>
      <w:numFmt w:val="bullet"/>
      <w:lvlText w:val="o"/>
      <w:lvlJc w:val="left"/>
      <w:pPr>
        <w:ind w:left="3950" w:hanging="360"/>
      </w:pPr>
      <w:rPr>
        <w:rFonts w:ascii="Courier New" w:hAnsi="Courier New" w:hint="default"/>
      </w:rPr>
    </w:lvl>
    <w:lvl w:ilvl="5" w:tentative="on" w:tplc="2c0a0005">
      <w:start w:val="1"/>
      <w:numFmt w:val="bullet"/>
      <w:lvlText w:val=""/>
      <w:lvlJc w:val="left"/>
      <w:pPr>
        <w:ind w:left="4670" w:hanging="360"/>
      </w:pPr>
      <w:rPr>
        <w:rFonts w:ascii="Wingdings" w:hAnsi="Wingdings" w:hint="default"/>
      </w:rPr>
    </w:lvl>
    <w:lvl w:ilvl="6" w:tentative="on" w:tplc="2c0a0001">
      <w:start w:val="1"/>
      <w:numFmt w:val="bullet"/>
      <w:lvlText w:val=""/>
      <w:lvlJc w:val="left"/>
      <w:pPr>
        <w:ind w:left="5390" w:hanging="360"/>
      </w:pPr>
      <w:rPr>
        <w:rFonts w:ascii="Symbol" w:hAnsi="Symbol" w:hint="default"/>
      </w:rPr>
    </w:lvl>
    <w:lvl w:ilvl="7" w:tentative="on" w:tplc="2c0a0003">
      <w:start w:val="1"/>
      <w:numFmt w:val="bullet"/>
      <w:lvlText w:val="o"/>
      <w:lvlJc w:val="left"/>
      <w:pPr>
        <w:ind w:left="6110" w:hanging="360"/>
      </w:pPr>
      <w:rPr>
        <w:rFonts w:ascii="Courier New" w:hAnsi="Courier New" w:hint="default"/>
      </w:rPr>
    </w:lvl>
    <w:lvl w:ilvl="8" w:tentative="on" w:tplc="2c0a0005">
      <w:start w:val="1"/>
      <w:numFmt w:val="bullet"/>
      <w:lvlText w:val=""/>
      <w:lvlJc w:val="left"/>
      <w:pPr>
        <w:ind w:left="6830" w:hanging="360"/>
      </w:pPr>
      <w:rPr>
        <w:rFonts w:ascii="Wingdings" w:hAnsi="Wingdings" w:hint="default"/>
      </w:rPr>
    </w:lvl>
  </w:abstractNum>
  <w:abstractNum w:abstractNumId="3">
    <w:nsid w:val="d22133"/>
    <w:multiLevelType w:val="hybridMultilevel"/>
    <w:tmpl w:val="40d6cd5a"/>
    <w:lvl w:ilvl="0" w:tplc="c0a0001">
      <w:start w:val="1"/>
      <w:numFmt w:val="bullet"/>
      <w:lvlText w:val=""/>
      <w:lvlJc w:val="left"/>
      <w:pPr>
        <w:ind w:left="720" w:hanging="360"/>
        <w:tabs>
          <w:tab w:val="num" w:pos="720"/>
        </w:tabs>
      </w:pPr>
      <w:rPr>
        <w:rFonts w:ascii="Symbol" w:hAnsi="Symbol" w:hint="default"/>
      </w:rPr>
    </w:lvl>
    <w:lvl w:ilvl="1" w:tentative="on" w:tplc="c0a0003">
      <w:start w:val="1"/>
      <w:numFmt w:val="bullet"/>
      <w:lvlText w:val="o"/>
      <w:lvlJc w:val="left"/>
      <w:pPr>
        <w:ind w:left="1942" w:hanging="360"/>
      </w:pPr>
      <w:rPr>
        <w:rFonts w:ascii="Courier New" w:hAnsi="Courier New" w:hint="default"/>
      </w:rPr>
    </w:lvl>
    <w:lvl w:ilvl="2" w:tentative="on" w:tplc="c0a0005">
      <w:start w:val="1"/>
      <w:numFmt w:val="bullet"/>
      <w:lvlText w:val=""/>
      <w:lvlJc w:val="left"/>
      <w:pPr>
        <w:ind w:left="2662" w:hanging="360"/>
      </w:pPr>
      <w:rPr>
        <w:rFonts w:ascii="Wingdings" w:hAnsi="Wingdings" w:hint="default"/>
      </w:rPr>
    </w:lvl>
    <w:lvl w:ilvl="3" w:tentative="on" w:tplc="c0a0001">
      <w:start w:val="1"/>
      <w:numFmt w:val="bullet"/>
      <w:lvlText w:val=""/>
      <w:lvlJc w:val="left"/>
      <w:pPr>
        <w:ind w:left="3382" w:hanging="360"/>
      </w:pPr>
      <w:rPr>
        <w:rFonts w:ascii="Symbol" w:hAnsi="Symbol" w:hint="default"/>
      </w:rPr>
    </w:lvl>
    <w:lvl w:ilvl="4" w:tentative="on" w:tplc="c0a0003">
      <w:start w:val="1"/>
      <w:numFmt w:val="bullet"/>
      <w:lvlText w:val="o"/>
      <w:lvlJc w:val="left"/>
      <w:pPr>
        <w:ind w:left="4102" w:hanging="360"/>
      </w:pPr>
      <w:rPr>
        <w:rFonts w:ascii="Courier New" w:hAnsi="Courier New" w:hint="default"/>
      </w:rPr>
    </w:lvl>
    <w:lvl w:ilvl="5" w:tentative="on" w:tplc="c0a0005">
      <w:start w:val="1"/>
      <w:numFmt w:val="bullet"/>
      <w:lvlText w:val=""/>
      <w:lvlJc w:val="left"/>
      <w:pPr>
        <w:ind w:left="4822" w:hanging="360"/>
      </w:pPr>
      <w:rPr>
        <w:rFonts w:ascii="Wingdings" w:hAnsi="Wingdings" w:hint="default"/>
      </w:rPr>
    </w:lvl>
    <w:lvl w:ilvl="6" w:tentative="on" w:tplc="c0a0001">
      <w:start w:val="1"/>
      <w:numFmt w:val="bullet"/>
      <w:lvlText w:val=""/>
      <w:lvlJc w:val="left"/>
      <w:pPr>
        <w:ind w:left="5542" w:hanging="360"/>
      </w:pPr>
      <w:rPr>
        <w:rFonts w:ascii="Symbol" w:hAnsi="Symbol" w:hint="default"/>
      </w:rPr>
    </w:lvl>
    <w:lvl w:ilvl="7" w:tentative="on" w:tplc="c0a0003">
      <w:start w:val="1"/>
      <w:numFmt w:val="bullet"/>
      <w:lvlText w:val="o"/>
      <w:lvlJc w:val="left"/>
      <w:pPr>
        <w:ind w:left="6262" w:hanging="360"/>
      </w:pPr>
      <w:rPr>
        <w:rFonts w:ascii="Courier New" w:hAnsi="Courier New" w:hint="default"/>
      </w:rPr>
    </w:lvl>
    <w:lvl w:ilvl="8" w:tentative="on" w:tplc="c0a0005">
      <w:start w:val="1"/>
      <w:numFmt w:val="bullet"/>
      <w:lvlText w:val=""/>
      <w:lvlJc w:val="left"/>
      <w:pPr>
        <w:ind w:left="698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425"/>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s-ES" w:eastAsia="ko-KR" w:bidi="ar-SA"/>
</w:settings>
</file>

<file path=word/styles.xml><?xml version="1.0" encoding="utf-8"?>
<w:styles xmlns:r="http://schemas.openxmlformats.org/officeDocument/2006/relationships" xmlns:w="http://schemas.openxmlformats.org/wordprocessingml/2006/main">
  <w:docDefaults>
    <w:rPrDefault>
      <w:rPr>
        <w:lang w:val="es-ES" w:eastAsia="es-ES" w:bidi="ar-SA"/>
        <w:rFonts w:ascii="Times New Roman" w:eastAsia="Times New Roman" w:hAnsi="Times New Roman" w:cs="Times New Roman"/>
        <w:sz w:val="22"/>
        <w:szCs w:val="22"/>
      </w:rPr>
    </w:rPrDefault>
    <w:pPrDefault>
      <w:pPr/>
    </w:pPrDefault>
  </w:docDefaults>
  <w:style w:type="paragraph" w:default="1" w:styleId="normal">
    <w:name w:val="Normal"/>
    <w:qFormat/>
    <w:rPr>
      <w:sz w:val="24"/>
      <w:szCs w:val="20"/>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defaultParagraphFont"/>
    <w:link w:val="heading 1"/>
    <w:rPr>
      <w:rFonts w:ascii="Cambria" w:hAnsi="Cambria" w:cs="Times New Roman"/>
      <w:b/>
      <w:bCs/>
      <w:sz w:val="32"/>
      <w:szCs w:val="32"/>
      <w:kern w:val="32"/>
    </w:rPr>
  </w:style>
  <w:style w:type="character" w:customStyle="1" w:styleId="PiedepginaCar">
    <w:name w:val="Pie de página Car"/>
    <w:basedOn w:val="defaultParagraphFont"/>
    <w:link w:val="footer"/>
    <w:rPr>
      <w:rFonts w:cs="Times New Roman"/>
      <w:sz w:val="20"/>
      <w:szCs w:val="20"/>
    </w:rPr>
  </w:style>
  <w:style w:type="character" w:customStyle="1" w:styleId="EncabezadoCar">
    <w:name w:val="Encabezado Car"/>
    <w:basedOn w:val="defaultParagraphFont"/>
    <w:link w:val="header"/>
    <w:semiHidden/>
    <w:rPr>
      <w:rFonts w:cs="Times New Roman"/>
      <w:sz w:val="20"/>
      <w:szCs w:val="20"/>
    </w:rPr>
  </w:style>
  <w:style w:type="paragraph" w:styleId="Piedepgina">
    <w:name w:val="footer"/>
    <w:basedOn w:val="normal"/>
    <w:link w:val="Pie de página Car"/>
    <w:pPr>
      <w:tabs>
        <w:tab w:val="center" w:pos="4252"/>
        <w:tab w:val="right" w:pos="8504"/>
      </w:tabs>
    </w:pPr>
  </w:style>
  <w:style w:type="paragraph" w:styleId="Encabezado">
    <w:name w:val="header"/>
    <w:basedOn w:val="normal"/>
    <w:link w:val="Encabezado Car"/>
    <w:pPr>
      <w:tabs>
        <w:tab w:val="center" w:pos="4252"/>
        <w:tab w:val="right" w:pos="8504"/>
      </w:tabs>
    </w:pPr>
  </w:style>
  <w:style w:type="paragraph" w:styleId="Prrafodelista">
    <w:name w:val="List Paragraph"/>
    <w:basedOn w:val="normal"/>
    <w:qFormat/>
    <w:pPr>
      <w:ind w:left="720"/>
      <w:contextualSpacing/>
    </w:pPr>
  </w:style>
  <w:style w:type="paragraph" w:styleId="Heading1">
    <w:name w:val="heading 1"/>
    <w:basedOn w:val="normal"/>
    <w:next w:val="normal"/>
    <w:link w:val="Título 1 Car"/>
    <w:qFormat/>
    <w:pPr>
      <w:keepNext/>
      <w:outlineLvl w:val="0"/>
      <w:jc w:val="center"/>
    </w:pPr>
    <w:rPr>
      <w:b/>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footer" Target="footer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U. del Salvador</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 del Salvador</dc:creator>
  <cp:keywords/>
  <dc:description/>
  <cp:lastModifiedBy/>
  <cp:revision>1</cp:revision>
  <dcterms:created xsi:type="dcterms:W3CDTF">2019-07-23T21:02:00Z</dcterms:created>
  <dcterms:modified xsi:type="dcterms:W3CDTF">2021-04-02T00:14:55Z</dcterms:modified>
  <cp:lastPrinted>2019-08-06T22:50:00Z</cp:lastPrinted>
  <cp:version>04.2000</cp:version>
</cp:coreProperties>
</file>